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5E83B744" w14:textId="77777777" w:rsidR="00C93FCA" w:rsidRPr="00687387" w:rsidRDefault="00C93FCA" w:rsidP="00C93FCA">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687387">
              <w:rPr>
                <w:b/>
                <w:bCs/>
                <w:spacing w:val="-20"/>
                <w:kern w:val="36"/>
                <w:sz w:val="40"/>
                <w:szCs w:val="40"/>
                <w14:shadow w14:blurRad="50800" w14:dist="38100" w14:dir="2700000" w14:sx="100000" w14:sy="100000" w14:kx="0" w14:ky="0" w14:algn="tl">
                  <w14:srgbClr w14:val="000000">
                    <w14:alpha w14:val="60000"/>
                  </w14:srgbClr>
                </w14:shadow>
              </w:rPr>
              <w:t>Keeping the Faith in Adversity</w:t>
            </w:r>
          </w:p>
          <w:p w14:paraId="7E1A8311" w14:textId="77777777" w:rsidR="00C93FCA" w:rsidRPr="00687387" w:rsidRDefault="00C93FCA" w:rsidP="00C93FCA">
            <w:pPr>
              <w:spacing w:after="80"/>
              <w:ind w:left="-144" w:right="115"/>
              <w:jc w:val="center"/>
              <w:rPr>
                <w:rFonts w:ascii="Arial Narrow" w:hAnsi="Arial Narrow" w:cs="Arial Narrow"/>
                <w:color w:val="000000"/>
                <w:sz w:val="20"/>
                <w:szCs w:val="20"/>
              </w:rPr>
            </w:pPr>
            <w:r w:rsidRPr="00687387">
              <w:rPr>
                <w:rFonts w:ascii="Garamond" w:hAnsi="Garamond" w:cs="Garamond"/>
                <w:i/>
                <w:iCs/>
                <w:color w:val="000000"/>
                <w:sz w:val="20"/>
                <w:szCs w:val="20"/>
              </w:rPr>
              <w:t>Promise: believers have within them the seed of future glory</w:t>
            </w:r>
            <w:r w:rsidRPr="00687387">
              <w:rPr>
                <w:rFonts w:ascii="Garamond" w:hAnsi="Garamond" w:cs="Garamond"/>
                <w:i/>
                <w:iCs/>
                <w:color w:val="000000"/>
                <w:sz w:val="20"/>
                <w:szCs w:val="20"/>
              </w:rPr>
              <w:br/>
            </w:r>
            <w:r w:rsidRPr="00687387">
              <w:rPr>
                <w:rFonts w:ascii="Arial Narrow" w:hAnsi="Arial Narrow" w:cs="Arial Narrow"/>
                <w:color w:val="000000"/>
                <w:sz w:val="20"/>
                <w:szCs w:val="20"/>
              </w:rPr>
              <w:t>Pastor Timothy A. Duesenberg</w:t>
            </w:r>
            <w:r w:rsidRPr="00687387">
              <w:rPr>
                <w:rFonts w:ascii="Arial Narrow" w:hAnsi="Arial Narrow" w:cs="Arial Narrow"/>
                <w:color w:val="000000"/>
                <w:sz w:val="20"/>
                <w:szCs w:val="20"/>
              </w:rPr>
              <w:br/>
              <w:t xml:space="preserve">Genesis 3:8-15; Ps 130; </w:t>
            </w:r>
            <w:r w:rsidRPr="00687387">
              <w:rPr>
                <w:rFonts w:ascii="Arial Narrow" w:hAnsi="Arial Narrow" w:cs="Arial Narrow"/>
                <w:color w:val="000000"/>
                <w:sz w:val="20"/>
                <w:szCs w:val="20"/>
                <w:u w:val="single"/>
              </w:rPr>
              <w:t>2 Corinthians 4:13—5:1</w:t>
            </w:r>
            <w:r w:rsidRPr="00687387">
              <w:rPr>
                <w:rFonts w:ascii="Arial Narrow" w:hAnsi="Arial Narrow" w:cs="Arial Narrow"/>
                <w:color w:val="000000"/>
                <w:sz w:val="20"/>
                <w:szCs w:val="20"/>
              </w:rPr>
              <w:t>; Mark 3:20-35</w:t>
            </w:r>
            <w:r w:rsidRPr="00687387">
              <w:rPr>
                <w:rFonts w:ascii="Arial Narrow" w:hAnsi="Arial Narrow" w:cs="Arial Narrow"/>
                <w:color w:val="000000"/>
                <w:sz w:val="20"/>
                <w:szCs w:val="20"/>
              </w:rPr>
              <w:br/>
              <w:t>(3</w:t>
            </w:r>
            <w:r w:rsidRPr="00687387">
              <w:rPr>
                <w:rFonts w:ascii="Arial Narrow" w:hAnsi="Arial Narrow" w:cs="Arial Narrow"/>
                <w:color w:val="000000"/>
                <w:sz w:val="20"/>
                <w:szCs w:val="20"/>
                <w:vertAlign w:val="superscript"/>
              </w:rPr>
              <w:t>rd</w:t>
            </w:r>
            <w:r w:rsidRPr="00687387">
              <w:rPr>
                <w:rFonts w:ascii="Arial Narrow" w:hAnsi="Arial Narrow" w:cs="Arial Narrow"/>
                <w:color w:val="000000"/>
                <w:sz w:val="20"/>
                <w:szCs w:val="20"/>
              </w:rPr>
              <w:t xml:space="preserve"> Sunday after Pentecost, Pr. 5), 6/9/24)</w:t>
            </w:r>
          </w:p>
          <w:p w14:paraId="5A231B6F" w14:textId="77777777" w:rsidR="00C93FCA" w:rsidRPr="00687387" w:rsidRDefault="00C93FCA" w:rsidP="00C93FCA">
            <w:pPr>
              <w:spacing w:after="80" w:line="216" w:lineRule="auto"/>
              <w:ind w:right="115"/>
              <w:jc w:val="both"/>
              <w:rPr>
                <w:rFonts w:ascii="Garamond" w:hAnsi="Garamond"/>
                <w:color w:val="000000"/>
              </w:rPr>
            </w:pPr>
            <w:r w:rsidRPr="00687387">
              <w:rPr>
                <w:rFonts w:ascii="Garamond" w:hAnsi="Garamond"/>
                <w:bCs/>
                <w:i/>
                <w:iCs/>
                <w:color w:val="000000"/>
              </w:rPr>
              <w:t xml:space="preserve">For this light momentary affliction is preparing for us an eternal weight of glory beyond all comparison. </w:t>
            </w:r>
            <w:r w:rsidRPr="00687387">
              <w:rPr>
                <w:rFonts w:ascii="Garamond" w:hAnsi="Garamond"/>
                <w:bCs/>
                <w:iCs/>
                <w:color w:val="000000"/>
              </w:rPr>
              <w:t>– v. 17</w:t>
            </w:r>
          </w:p>
          <w:p w14:paraId="0FE05FB2" w14:textId="77777777" w:rsidR="00C93FCA" w:rsidRPr="00687387" w:rsidRDefault="00C93FCA" w:rsidP="00C93FCA">
            <w:pPr>
              <w:spacing w:after="50" w:line="216" w:lineRule="auto"/>
              <w:ind w:right="115"/>
              <w:jc w:val="both"/>
              <w:rPr>
                <w:rFonts w:ascii="Arial Narrow" w:hAnsi="Arial Narrow" w:cs="Arial"/>
                <w:color w:val="000000"/>
              </w:rPr>
            </w:pPr>
            <w:r w:rsidRPr="00687387">
              <w:rPr>
                <w:rFonts w:ascii="Arial Narrow" w:hAnsi="Arial Narrow" w:cs="Arial"/>
                <w:b/>
                <w:bCs/>
                <w:color w:val="000000"/>
              </w:rPr>
              <w:t xml:space="preserve">Lead In – </w:t>
            </w:r>
            <w:r w:rsidRPr="00687387">
              <w:rPr>
                <w:rFonts w:ascii="Arial Narrow" w:hAnsi="Arial Narrow" w:cs="Arial"/>
                <w:color w:val="000000"/>
              </w:rPr>
              <w:t>Everyone experiences some adversity and affliction in their lives. The amount of adversity we each bear is not equal. Some endure far more than others. But there is no pain or suffering like one’s own. It grabs our attention, shouts at us, wears us down, and tempts us to lose heart. … This morning Paul speaks encouragement to us from our Second reading. And he insists that as Christians we do not lose heart.</w:t>
            </w:r>
          </w:p>
          <w:p w14:paraId="2DC3F87F" w14:textId="77777777" w:rsidR="00C93FCA" w:rsidRPr="00C8129C" w:rsidRDefault="00C93FCA" w:rsidP="00C93FC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C8129C">
              <w:rPr>
                <w:rFonts w:ascii="Arial Narrow" w:hAnsi="Arial Narrow" w:cs="Arial Narrow"/>
                <w:b/>
                <w:bCs/>
                <w:color w:val="984806" w:themeColor="accent6" w:themeShade="80"/>
              </w:rPr>
              <w:t>Sharing the Life of Christ with Others Has a Cost</w:t>
            </w:r>
          </w:p>
          <w:p w14:paraId="5220E8E4"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Any chance you thought Christians were exempt?</w:t>
            </w:r>
          </w:p>
          <w:p w14:paraId="53935AFA"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We share the Gospel in a sinful, rebellious world…</w:t>
            </w:r>
          </w:p>
          <w:p w14:paraId="57161517"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Paul knew a thing or two about adversity and afflict…</w:t>
            </w:r>
          </w:p>
          <w:p w14:paraId="0533FF42" w14:textId="77777777" w:rsidR="00C93FCA" w:rsidRPr="006220A8" w:rsidRDefault="00C93FCA" w:rsidP="00C93FC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6220A8">
              <w:rPr>
                <w:rFonts w:ascii="Arial Narrow" w:hAnsi="Arial Narrow" w:cs="Arial Narrow"/>
                <w:b/>
                <w:bCs/>
                <w:color w:val="4F6228" w:themeColor="accent3" w:themeShade="80"/>
              </w:rPr>
              <w:t>So, What Is the Encouragement and Comfort We Have?</w:t>
            </w:r>
          </w:p>
          <w:p w14:paraId="36D429AB"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God is with us and brings us into His presence…</w:t>
            </w:r>
          </w:p>
          <w:p w14:paraId="044F62C9"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The Glory far outweighs the momentary affliction…</w:t>
            </w:r>
          </w:p>
          <w:p w14:paraId="748D6E71"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As outwardly wasting, our inner self is renewed…</w:t>
            </w:r>
          </w:p>
          <w:p w14:paraId="70D2D272" w14:textId="77777777" w:rsidR="00C93FCA" w:rsidRPr="00D02D96" w:rsidRDefault="00C93FCA" w:rsidP="00C93FC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D02D96">
              <w:rPr>
                <w:rFonts w:ascii="Arial Narrow" w:hAnsi="Arial Narrow" w:cs="Arial Narrow"/>
                <w:b/>
                <w:bCs/>
                <w:color w:val="17365D" w:themeColor="text2" w:themeShade="BF"/>
              </w:rPr>
              <w:t>When Earthen Vessels Become Cracked and Broken</w:t>
            </w:r>
          </w:p>
          <w:p w14:paraId="62E040BE"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Our earthly home, called a tent, will be destroyed…</w:t>
            </w:r>
          </w:p>
          <w:p w14:paraId="5020B76D"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87387">
              <w:rPr>
                <w:rFonts w:ascii="Arial Narrow" w:hAnsi="Arial Narrow" w:cs="Arial Narrow"/>
                <w:color w:val="000000"/>
              </w:rPr>
              <w:t>On the way to death lots of cracks and brokenness…</w:t>
            </w:r>
          </w:p>
          <w:p w14:paraId="1229BAD9" w14:textId="77777777" w:rsidR="00C93FCA" w:rsidRPr="00687387" w:rsidRDefault="00C93FCA" w:rsidP="00C93FC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b/>
                <w:bCs/>
                <w:color w:val="000000"/>
                <w:u w:val="single"/>
              </w:rPr>
            </w:pPr>
            <w:r w:rsidRPr="00687387">
              <w:rPr>
                <w:rFonts w:ascii="Arial Narrow" w:hAnsi="Arial Narrow" w:cs="Arial Narrow"/>
                <w:color w:val="000000"/>
              </w:rPr>
              <w:t>An opportunity for the treasure to shine…</w:t>
            </w:r>
          </w:p>
          <w:p w14:paraId="65F1E009" w14:textId="77777777" w:rsidR="00C93FCA" w:rsidRPr="00687387" w:rsidRDefault="00C93FCA" w:rsidP="00C93FCA">
            <w:pPr>
              <w:pBdr>
                <w:bottom w:val="single" w:sz="4" w:space="1" w:color="auto"/>
              </w:pBdr>
              <w:spacing w:after="50" w:line="216" w:lineRule="auto"/>
              <w:ind w:right="115"/>
              <w:jc w:val="both"/>
              <w:rPr>
                <w:rFonts w:ascii="Arial Narrow" w:hAnsi="Arial Narrow"/>
                <w:bCs/>
              </w:rPr>
            </w:pPr>
            <w:r w:rsidRPr="00687387">
              <w:rPr>
                <w:rFonts w:ascii="Arial Narrow" w:hAnsi="Arial Narrow"/>
                <w:b/>
              </w:rPr>
              <w:t>Final Word –</w:t>
            </w:r>
            <w:bookmarkStart w:id="0" w:name="BM55"/>
            <w:bookmarkEnd w:id="0"/>
            <w:r w:rsidRPr="00687387">
              <w:rPr>
                <w:rFonts w:eastAsiaTheme="minorHAnsi" w:cstheme="majorBidi"/>
                <w:kern w:val="2"/>
                <w14:ligatures w14:val="standardContextual"/>
              </w:rPr>
              <w:t xml:space="preserve"> </w:t>
            </w:r>
            <w:r w:rsidRPr="00687387">
              <w:rPr>
                <w:rFonts w:ascii="Arial Narrow" w:eastAsiaTheme="minorHAnsi" w:hAnsi="Arial Narrow" w:cstheme="majorBidi"/>
                <w:kern w:val="2"/>
                <w14:ligatures w14:val="standardContextual"/>
              </w:rPr>
              <w:t>Friends, the treasure is already in us. It is, as Paul puts it, treasure in jars of clay. Our frail bodies in this present age already contain the treasure which is the Gospel of our Lord Jesus. In fact, no less than Christ Himself is the treasure! In earthen vessels! And this shows the surpassing power that belongs to God. I speak of the power to save, to redeem, and to claim us as inheritors of the Kingdom. So, we do not lose heart! We do not lose heart even in the face of adversity and affliction. Especially in the face of adversity and affliction!</w:t>
            </w:r>
          </w:p>
          <w:p w14:paraId="0B2CA4DF" w14:textId="77777777" w:rsidR="00C93FCA" w:rsidRPr="00687387" w:rsidRDefault="00C93FCA" w:rsidP="00C93FCA">
            <w:pPr>
              <w:tabs>
                <w:tab w:val="left" w:pos="162"/>
              </w:tabs>
              <w:spacing w:after="50" w:line="228" w:lineRule="auto"/>
              <w:ind w:right="115"/>
              <w:jc w:val="both"/>
              <w:rPr>
                <w:rFonts w:ascii="Arial Narrow" w:hAnsi="Arial Narrow"/>
                <w:bCs/>
                <w:color w:val="000000"/>
                <w:spacing w:val="2"/>
              </w:rPr>
            </w:pPr>
            <w:r w:rsidRPr="009834DF">
              <w:rPr>
                <w:rFonts w:ascii="Arial Narrow" w:hAnsi="Arial Narrow"/>
                <w:b/>
                <w:color w:val="984806" w:themeColor="accent6" w:themeShade="80"/>
                <w:spacing w:val="2"/>
              </w:rPr>
              <w:t>Mt 7:13-14</w:t>
            </w:r>
            <w:r w:rsidRPr="009834DF">
              <w:rPr>
                <w:rFonts w:ascii="Arial Narrow" w:hAnsi="Arial Narrow"/>
                <w:bCs/>
                <w:color w:val="984806" w:themeColor="accent6" w:themeShade="80"/>
                <w:spacing w:val="2"/>
              </w:rPr>
              <w:t xml:space="preserve"> </w:t>
            </w:r>
            <w:r w:rsidRPr="00687387">
              <w:rPr>
                <w:rFonts w:ascii="Arial Narrow" w:hAnsi="Arial Narrow"/>
                <w:bCs/>
                <w:color w:val="000000"/>
                <w:spacing w:val="2"/>
              </w:rPr>
              <w:t xml:space="preserve">Enter by the narrow gate. For the gate is wide and the way is easy that leads to destruction, and those who enter by it are many. </w:t>
            </w:r>
            <w:r w:rsidRPr="00687387">
              <w:rPr>
                <w:rFonts w:ascii="Arial Narrow" w:hAnsi="Arial Narrow"/>
                <w:bCs/>
                <w:color w:val="000000"/>
                <w:spacing w:val="2"/>
                <w:vertAlign w:val="superscript"/>
              </w:rPr>
              <w:t> </w:t>
            </w:r>
            <w:r w:rsidRPr="00687387">
              <w:rPr>
                <w:rFonts w:ascii="Arial Narrow" w:hAnsi="Arial Narrow"/>
                <w:bCs/>
                <w:color w:val="000000"/>
                <w:spacing w:val="2"/>
              </w:rPr>
              <w:t>For the gate is narrow and the way is hard that leads to life, and those who find it are few.</w:t>
            </w:r>
          </w:p>
          <w:p w14:paraId="4ABDAC31" w14:textId="77777777" w:rsidR="00C93FCA" w:rsidRPr="00687387" w:rsidRDefault="00C93FCA" w:rsidP="00C93FCA">
            <w:pPr>
              <w:tabs>
                <w:tab w:val="left" w:pos="162"/>
              </w:tabs>
              <w:spacing w:after="50" w:line="228" w:lineRule="auto"/>
              <w:ind w:right="115"/>
              <w:jc w:val="both"/>
              <w:rPr>
                <w:rFonts w:ascii="Arial Narrow" w:hAnsi="Arial Narrow"/>
                <w:bCs/>
                <w:color w:val="000000"/>
                <w:spacing w:val="2"/>
              </w:rPr>
            </w:pPr>
            <w:r w:rsidRPr="009834DF">
              <w:rPr>
                <w:rFonts w:ascii="Arial Narrow" w:hAnsi="Arial Narrow"/>
                <w:b/>
                <w:color w:val="984806" w:themeColor="accent6" w:themeShade="80"/>
                <w:spacing w:val="2"/>
              </w:rPr>
              <w:t>2Ti 3:12</w:t>
            </w:r>
            <w:r w:rsidRPr="009834DF">
              <w:rPr>
                <w:rFonts w:ascii="Arial Narrow" w:hAnsi="Arial Narrow"/>
                <w:bCs/>
                <w:color w:val="984806" w:themeColor="accent6" w:themeShade="80"/>
                <w:spacing w:val="2"/>
              </w:rPr>
              <w:t xml:space="preserve"> </w:t>
            </w:r>
            <w:r w:rsidRPr="00687387">
              <w:rPr>
                <w:rFonts w:ascii="Arial Narrow" w:hAnsi="Arial Narrow"/>
                <w:bCs/>
                <w:color w:val="000000"/>
                <w:spacing w:val="2"/>
              </w:rPr>
              <w:t>Indeed, all who desire to live a godly life in Christ Jesus will be persecuted</w:t>
            </w:r>
          </w:p>
          <w:p w14:paraId="6983C1F1" w14:textId="77777777" w:rsidR="00C93FCA" w:rsidRPr="00687387" w:rsidRDefault="00C93FCA" w:rsidP="00C93FCA">
            <w:pPr>
              <w:tabs>
                <w:tab w:val="left" w:pos="162"/>
              </w:tabs>
              <w:spacing w:after="50" w:line="228" w:lineRule="auto"/>
              <w:ind w:right="115"/>
              <w:jc w:val="both"/>
              <w:rPr>
                <w:rFonts w:ascii="Arial Narrow" w:hAnsi="Arial Narrow"/>
                <w:bCs/>
                <w:color w:val="000000"/>
                <w:spacing w:val="2"/>
              </w:rPr>
            </w:pPr>
            <w:r w:rsidRPr="009834DF">
              <w:rPr>
                <w:rFonts w:ascii="Arial Narrow" w:hAnsi="Arial Narrow"/>
                <w:b/>
                <w:color w:val="984806" w:themeColor="accent6" w:themeShade="80"/>
                <w:spacing w:val="2"/>
              </w:rPr>
              <w:t>Ac 14:22</w:t>
            </w:r>
            <w:r w:rsidRPr="009834DF">
              <w:rPr>
                <w:rFonts w:ascii="Arial Narrow" w:hAnsi="Arial Narrow"/>
                <w:bCs/>
                <w:color w:val="984806" w:themeColor="accent6" w:themeShade="80"/>
                <w:spacing w:val="2"/>
              </w:rPr>
              <w:t xml:space="preserve"> </w:t>
            </w:r>
            <w:r w:rsidRPr="00687387">
              <w:rPr>
                <w:rFonts w:ascii="Arial Narrow" w:hAnsi="Arial Narrow"/>
                <w:bCs/>
                <w:color w:val="000000"/>
                <w:spacing w:val="2"/>
              </w:rPr>
              <w:t>[Paul and Barnabas were] strengthening the souls of the disciples, encouraging them to continue in the faith, and saying that through many tribulations we must enter the kingdom of God.</w:t>
            </w:r>
          </w:p>
          <w:p w14:paraId="7EB43B33" w14:textId="77777777" w:rsidR="00C93FCA" w:rsidRPr="00687387" w:rsidRDefault="00C93FCA" w:rsidP="00C93FCA">
            <w:pPr>
              <w:tabs>
                <w:tab w:val="left" w:pos="162"/>
              </w:tabs>
              <w:spacing w:after="50" w:line="228" w:lineRule="auto"/>
              <w:ind w:right="115"/>
              <w:jc w:val="both"/>
              <w:rPr>
                <w:rFonts w:ascii="Arial Narrow" w:hAnsi="Arial Narrow"/>
                <w:bCs/>
                <w:color w:val="000000"/>
                <w:spacing w:val="2"/>
              </w:rPr>
            </w:pPr>
            <w:r w:rsidRPr="009834DF">
              <w:rPr>
                <w:rFonts w:ascii="Arial Narrow" w:hAnsi="Arial Narrow"/>
                <w:b/>
                <w:color w:val="984806" w:themeColor="accent6" w:themeShade="80"/>
                <w:spacing w:val="2"/>
              </w:rPr>
              <w:t>Jn 16:33</w:t>
            </w:r>
            <w:r w:rsidRPr="009834DF">
              <w:rPr>
                <w:rFonts w:ascii="Arial Narrow" w:hAnsi="Arial Narrow"/>
                <w:bCs/>
                <w:color w:val="984806" w:themeColor="accent6" w:themeShade="80"/>
                <w:spacing w:val="2"/>
              </w:rPr>
              <w:t xml:space="preserve"> </w:t>
            </w:r>
            <w:r w:rsidRPr="00687387">
              <w:rPr>
                <w:rFonts w:ascii="Arial Narrow" w:hAnsi="Arial Narrow"/>
                <w:bCs/>
                <w:color w:val="000000"/>
                <w:spacing w:val="2"/>
              </w:rPr>
              <w:t>I have said these things to you, that in me you may have peace. In the world you will have tribulation. But take heart; I have overcome the world.</w:t>
            </w:r>
          </w:p>
          <w:p w14:paraId="37706748" w14:textId="63500F02" w:rsidR="00B602FE" w:rsidRPr="004E6D42" w:rsidRDefault="00C93FCA" w:rsidP="00C93FCA">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2056C1">
              <w:rPr>
                <w:rFonts w:ascii="Arial Narrow" w:hAnsi="Arial Narrow"/>
                <w:b/>
                <w:color w:val="4F6228" w:themeColor="accent3" w:themeShade="80"/>
                <w:spacing w:val="2"/>
              </w:rPr>
              <w:t>Ro 6:4-5</w:t>
            </w:r>
            <w:r w:rsidRPr="002056C1">
              <w:rPr>
                <w:rFonts w:ascii="Arial Narrow" w:hAnsi="Arial Narrow"/>
                <w:bCs/>
                <w:color w:val="4F6228" w:themeColor="accent3" w:themeShade="80"/>
                <w:spacing w:val="2"/>
              </w:rPr>
              <w:t xml:space="preserve"> </w:t>
            </w:r>
            <w:r w:rsidRPr="00687387">
              <w:rPr>
                <w:rFonts w:ascii="Arial Narrow" w:hAnsi="Arial Narrow"/>
                <w:bCs/>
                <w:color w:val="000000"/>
                <w:spacing w:val="2"/>
              </w:rPr>
              <w:t xml:space="preserve">We were buried therefore with him by baptism into death, in order that, just as Christ was raised from the dead by the glory of the Father, we too might walk in newness of life. </w:t>
            </w:r>
            <w:r w:rsidRPr="006A3803">
              <w:rPr>
                <w:rFonts w:ascii="Arial Narrow" w:hAnsi="Arial Narrow"/>
                <w:bCs/>
                <w:color w:val="000000"/>
                <w:spacing w:val="2"/>
                <w:vertAlign w:val="superscript"/>
              </w:rPr>
              <w:t>5 </w:t>
            </w:r>
            <w:r w:rsidRPr="006A3803">
              <w:rPr>
                <w:rFonts w:ascii="Arial Narrow" w:hAnsi="Arial Narrow"/>
                <w:bCs/>
                <w:color w:val="000000"/>
                <w:spacing w:val="2"/>
              </w:rPr>
              <w:t>For if we have been united with him in a death like his, we shall certainly be united with him in a resurrection like his.</w:t>
            </w:r>
          </w:p>
        </w:tc>
        <w:tc>
          <w:tcPr>
            <w:tcW w:w="4860" w:type="dxa"/>
            <w:shd w:val="clear" w:color="auto" w:fill="auto"/>
          </w:tcPr>
          <w:p w14:paraId="69608690" w14:textId="77777777" w:rsidR="00687387" w:rsidRPr="005A0A66" w:rsidRDefault="00687387" w:rsidP="00687387">
            <w:pPr>
              <w:tabs>
                <w:tab w:val="left" w:pos="162"/>
              </w:tabs>
              <w:spacing w:after="50" w:line="228" w:lineRule="auto"/>
              <w:ind w:left="115"/>
              <w:jc w:val="center"/>
              <w:rPr>
                <w:rFonts w:ascii="Arial Narrow" w:hAnsi="Arial Narrow" w:cs="Arial Narrow"/>
                <w:b/>
                <w:bCs/>
                <w:iCs/>
                <w:color w:val="000000"/>
              </w:rPr>
            </w:pPr>
            <w:r w:rsidRPr="00687387">
              <w:rPr>
                <w:rFonts w:ascii="Arial Narrow" w:hAnsi="Arial Narrow" w:cs="Arial Narrow"/>
                <w:b/>
                <w:bCs/>
                <w:iCs/>
                <w:color w:val="000000"/>
                <w:sz w:val="40"/>
                <w:szCs w:val="40"/>
              </w:rPr>
              <w:t>2 Corinthians 4:13—</w:t>
            </w:r>
            <w:proofErr w:type="gramStart"/>
            <w:r w:rsidRPr="00687387">
              <w:rPr>
                <w:rFonts w:ascii="Arial Narrow" w:hAnsi="Arial Narrow" w:cs="Arial Narrow"/>
                <w:b/>
                <w:bCs/>
                <w:iCs/>
                <w:color w:val="000000"/>
                <w:sz w:val="40"/>
                <w:szCs w:val="40"/>
              </w:rPr>
              <w:t>5:1</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37172212" w14:textId="77777777" w:rsidR="00687387" w:rsidRPr="00687387" w:rsidRDefault="00687387" w:rsidP="00687387">
            <w:pPr>
              <w:spacing w:after="50" w:line="228" w:lineRule="auto"/>
              <w:ind w:left="115"/>
              <w:jc w:val="center"/>
              <w:rPr>
                <w:rFonts w:ascii="Garamond" w:hAnsi="Garamond" w:cs="Arial Narrow"/>
                <w:i/>
                <w:iCs/>
                <w:color w:val="000000"/>
              </w:rPr>
            </w:pPr>
            <w:r w:rsidRPr="00687387">
              <w:rPr>
                <w:rFonts w:ascii="Garamond" w:hAnsi="Garamond" w:cs="Arial Narrow"/>
                <w:i/>
                <w:iCs/>
                <w:color w:val="000000"/>
              </w:rPr>
              <w:t>Treasure in Jars of Clay</w:t>
            </w:r>
          </w:p>
          <w:p w14:paraId="0D82EBA0" w14:textId="77777777" w:rsidR="00687387" w:rsidRPr="00687387" w:rsidRDefault="00687387" w:rsidP="00687387">
            <w:pPr>
              <w:pBdr>
                <w:top w:val="single" w:sz="4" w:space="1" w:color="auto"/>
                <w:bottom w:val="single" w:sz="4" w:space="1" w:color="auto"/>
              </w:pBdr>
              <w:spacing w:line="228" w:lineRule="auto"/>
              <w:ind w:left="115"/>
              <w:jc w:val="both"/>
              <w:rPr>
                <w:rFonts w:ascii="Arial Narrow" w:hAnsi="Arial Narrow" w:cs="Arial Narrow"/>
                <w:bCs/>
                <w:iCs/>
                <w:color w:val="000000" w:themeColor="text1"/>
              </w:rPr>
            </w:pPr>
            <w:r w:rsidRPr="00687387">
              <w:rPr>
                <w:rFonts w:ascii="Arial Narrow" w:hAnsi="Arial Narrow" w:cs="Arial Narrow"/>
                <w:bCs/>
                <w:iCs/>
                <w:color w:val="000000" w:themeColor="text1"/>
              </w:rPr>
              <w:tab/>
            </w:r>
            <w:r w:rsidRPr="00687387">
              <w:rPr>
                <w:rFonts w:ascii="Arial Narrow" w:hAnsi="Arial Narrow" w:cs="Arial Narrow"/>
                <w:bCs/>
                <w:iCs/>
                <w:color w:val="000000" w:themeColor="text1"/>
                <w:vertAlign w:val="superscript"/>
              </w:rPr>
              <w:t>7 </w:t>
            </w:r>
            <w:r w:rsidRPr="00687387">
              <w:rPr>
                <w:rFonts w:ascii="Arial Narrow" w:hAnsi="Arial Narrow" w:cs="Arial Narrow"/>
                <w:bCs/>
                <w:iCs/>
                <w:color w:val="000000" w:themeColor="text1"/>
              </w:rPr>
              <w:t xml:space="preserve">But we have this treasure in jars of clay, to show that the surpassing power belongs to God and not to us. </w:t>
            </w:r>
            <w:r w:rsidRPr="00687387">
              <w:rPr>
                <w:rFonts w:ascii="Arial Narrow" w:hAnsi="Arial Narrow" w:cs="Arial Narrow"/>
                <w:bCs/>
                <w:iCs/>
                <w:color w:val="000000" w:themeColor="text1"/>
                <w:vertAlign w:val="superscript"/>
              </w:rPr>
              <w:t>8 </w:t>
            </w:r>
            <w:r w:rsidRPr="007A45D6">
              <w:rPr>
                <w:rFonts w:ascii="Arial Narrow" w:hAnsi="Arial Narrow" w:cs="Arial Narrow"/>
                <w:bCs/>
                <w:iCs/>
                <w:color w:val="984806" w:themeColor="accent6" w:themeShade="80"/>
              </w:rPr>
              <w:t xml:space="preserve">We are afflicted in every way, but not crushed; perplexed, but not driven to despair; </w:t>
            </w:r>
            <w:r w:rsidRPr="007A45D6">
              <w:rPr>
                <w:rFonts w:ascii="Arial Narrow" w:hAnsi="Arial Narrow" w:cs="Arial Narrow"/>
                <w:bCs/>
                <w:iCs/>
                <w:color w:val="984806" w:themeColor="accent6" w:themeShade="80"/>
                <w:vertAlign w:val="superscript"/>
              </w:rPr>
              <w:t>9 </w:t>
            </w:r>
            <w:r w:rsidRPr="007A45D6">
              <w:rPr>
                <w:rFonts w:ascii="Arial Narrow" w:hAnsi="Arial Narrow" w:cs="Arial Narrow"/>
                <w:bCs/>
                <w:iCs/>
                <w:color w:val="984806" w:themeColor="accent6" w:themeShade="80"/>
              </w:rPr>
              <w:t xml:space="preserve">persecuted, but not forsaken; struck down, but not destroyed; </w:t>
            </w:r>
            <w:r w:rsidRPr="007A45D6">
              <w:rPr>
                <w:rFonts w:ascii="Arial Narrow" w:hAnsi="Arial Narrow" w:cs="Arial Narrow"/>
                <w:bCs/>
                <w:iCs/>
                <w:color w:val="984806" w:themeColor="accent6" w:themeShade="80"/>
                <w:vertAlign w:val="superscript"/>
              </w:rPr>
              <w:t>10 </w:t>
            </w:r>
            <w:r w:rsidRPr="007A45D6">
              <w:rPr>
                <w:rFonts w:ascii="Arial Narrow" w:hAnsi="Arial Narrow" w:cs="Arial Narrow"/>
                <w:bCs/>
                <w:iCs/>
                <w:color w:val="984806" w:themeColor="accent6" w:themeShade="80"/>
              </w:rPr>
              <w:t xml:space="preserve">always carrying in the body the death of Jesus, so that the life of Jesus may also be manifested in our bodies. </w:t>
            </w:r>
            <w:r w:rsidRPr="00687387">
              <w:rPr>
                <w:rFonts w:ascii="Arial Narrow" w:hAnsi="Arial Narrow" w:cs="Arial Narrow"/>
                <w:bCs/>
                <w:iCs/>
                <w:color w:val="000000" w:themeColor="text1"/>
                <w:vertAlign w:val="superscript"/>
              </w:rPr>
              <w:t>11 </w:t>
            </w:r>
            <w:r w:rsidRPr="00687387">
              <w:rPr>
                <w:rFonts w:ascii="Arial Narrow" w:hAnsi="Arial Narrow" w:cs="Arial Narrow"/>
                <w:bCs/>
                <w:iCs/>
                <w:color w:val="000000" w:themeColor="text1"/>
              </w:rPr>
              <w:t xml:space="preserve">For we who live are always being given over to death for Jesus' sake, so that the life of Jesus also may be manifested in our mortal flesh. </w:t>
            </w:r>
            <w:r w:rsidRPr="00687387">
              <w:rPr>
                <w:rFonts w:ascii="Arial Narrow" w:hAnsi="Arial Narrow" w:cs="Arial Narrow"/>
                <w:bCs/>
                <w:iCs/>
                <w:color w:val="000000" w:themeColor="text1"/>
                <w:vertAlign w:val="superscript"/>
              </w:rPr>
              <w:t>12 </w:t>
            </w:r>
            <w:r w:rsidRPr="00687387">
              <w:rPr>
                <w:rFonts w:ascii="Arial Narrow" w:hAnsi="Arial Narrow" w:cs="Arial Narrow"/>
                <w:bCs/>
                <w:iCs/>
                <w:color w:val="000000" w:themeColor="text1"/>
              </w:rPr>
              <w:t>So death is at work in us, but life in you.</w:t>
            </w:r>
          </w:p>
          <w:p w14:paraId="72961FDB" w14:textId="77777777" w:rsidR="00687387" w:rsidRPr="00687387" w:rsidRDefault="00687387" w:rsidP="00687387">
            <w:pPr>
              <w:pBdr>
                <w:bottom w:val="single" w:sz="4" w:space="1" w:color="auto"/>
              </w:pBdr>
              <w:spacing w:line="228" w:lineRule="auto"/>
              <w:ind w:left="115"/>
              <w:jc w:val="both"/>
              <w:rPr>
                <w:rFonts w:ascii="Arial Narrow" w:hAnsi="Arial Narrow" w:cs="Arial Narrow"/>
                <w:bCs/>
                <w:iCs/>
                <w:color w:val="000000" w:themeColor="text1"/>
              </w:rPr>
            </w:pPr>
            <w:r w:rsidRPr="00687387">
              <w:rPr>
                <w:rFonts w:ascii="Arial Narrow" w:hAnsi="Arial Narrow" w:cs="Arial Narrow"/>
                <w:bCs/>
                <w:iCs/>
                <w:color w:val="000000" w:themeColor="text1"/>
                <w:vertAlign w:val="superscript"/>
              </w:rPr>
              <w:tab/>
              <w:t>13 </w:t>
            </w:r>
            <w:r w:rsidRPr="00687387">
              <w:rPr>
                <w:rFonts w:ascii="Arial Narrow" w:hAnsi="Arial Narrow" w:cs="Arial Narrow"/>
                <w:bCs/>
                <w:iCs/>
                <w:color w:val="000000" w:themeColor="text1"/>
              </w:rPr>
              <w:t xml:space="preserve">Since we have the same spirit of faith according to what has been written, “I believed, and so I spoke,” we also believe, and so we also speak, </w:t>
            </w:r>
            <w:r w:rsidRPr="00A02E84">
              <w:rPr>
                <w:rFonts w:ascii="Arial Narrow" w:hAnsi="Arial Narrow" w:cs="Arial Narrow"/>
                <w:b/>
                <w:iCs/>
                <w:color w:val="4F6228" w:themeColor="accent3" w:themeShade="80"/>
                <w:vertAlign w:val="superscript"/>
              </w:rPr>
              <w:t>14 </w:t>
            </w:r>
            <w:r w:rsidRPr="00687387">
              <w:rPr>
                <w:rFonts w:ascii="Arial Narrow" w:hAnsi="Arial Narrow" w:cs="Arial Narrow"/>
                <w:bCs/>
                <w:iCs/>
                <w:color w:val="000000" w:themeColor="text1"/>
              </w:rPr>
              <w:t xml:space="preserve">knowing that he who raised the Lord Jesus will raise us also with Jesus and bring us with you into his presence. </w:t>
            </w:r>
            <w:r w:rsidRPr="00687387">
              <w:rPr>
                <w:rFonts w:ascii="Arial Narrow" w:hAnsi="Arial Narrow" w:cs="Arial Narrow"/>
                <w:bCs/>
                <w:iCs/>
                <w:color w:val="000000" w:themeColor="text1"/>
                <w:vertAlign w:val="superscript"/>
              </w:rPr>
              <w:t>15 </w:t>
            </w:r>
            <w:r w:rsidRPr="00687387">
              <w:rPr>
                <w:rFonts w:ascii="Arial Narrow" w:hAnsi="Arial Narrow" w:cs="Arial Narrow"/>
                <w:bCs/>
                <w:iCs/>
                <w:color w:val="000000" w:themeColor="text1"/>
              </w:rPr>
              <w:t>For it is all for your sake, so that as grace extends to more and more people it may increase thanksgiving, to the glory of God.</w:t>
            </w:r>
          </w:p>
          <w:p w14:paraId="04510062" w14:textId="77777777" w:rsidR="00687387" w:rsidRPr="00687387" w:rsidRDefault="00687387" w:rsidP="00687387">
            <w:pPr>
              <w:pBdr>
                <w:bottom w:val="single" w:sz="4" w:space="1" w:color="auto"/>
              </w:pBdr>
              <w:spacing w:line="228" w:lineRule="auto"/>
              <w:ind w:left="115"/>
              <w:jc w:val="both"/>
              <w:rPr>
                <w:rFonts w:ascii="Arial Narrow" w:hAnsi="Arial Narrow" w:cs="Arial Narrow"/>
                <w:bCs/>
                <w:iCs/>
                <w:color w:val="000000" w:themeColor="text1"/>
              </w:rPr>
            </w:pPr>
            <w:r w:rsidRPr="00687387">
              <w:rPr>
                <w:rFonts w:ascii="Arial Narrow" w:hAnsi="Arial Narrow" w:cs="Arial Narrow"/>
                <w:bCs/>
                <w:iCs/>
                <w:color w:val="000000" w:themeColor="text1"/>
                <w:vertAlign w:val="superscript"/>
              </w:rPr>
              <w:tab/>
            </w:r>
            <w:r w:rsidRPr="00A02E84">
              <w:rPr>
                <w:rFonts w:ascii="Arial Narrow" w:hAnsi="Arial Narrow" w:cs="Arial Narrow"/>
                <w:b/>
                <w:iCs/>
                <w:color w:val="4F6228" w:themeColor="accent3" w:themeShade="80"/>
                <w:vertAlign w:val="superscript"/>
              </w:rPr>
              <w:t>16 </w:t>
            </w:r>
            <w:r w:rsidRPr="00687387">
              <w:rPr>
                <w:rFonts w:ascii="Arial Narrow" w:hAnsi="Arial Narrow" w:cs="Arial Narrow"/>
                <w:bCs/>
                <w:iCs/>
                <w:color w:val="000000" w:themeColor="text1"/>
              </w:rPr>
              <w:t xml:space="preserve">So we do not lose heart. Though our outer self is wasting away, our inner self is being renewed day by day. </w:t>
            </w:r>
            <w:r w:rsidRPr="00A02E84">
              <w:rPr>
                <w:rFonts w:ascii="Arial Narrow" w:hAnsi="Arial Narrow" w:cs="Arial Narrow"/>
                <w:b/>
                <w:iCs/>
                <w:color w:val="4F6228" w:themeColor="accent3" w:themeShade="80"/>
                <w:vertAlign w:val="superscript"/>
              </w:rPr>
              <w:t>17 </w:t>
            </w:r>
            <w:r w:rsidRPr="00687387">
              <w:rPr>
                <w:rFonts w:ascii="Arial Narrow" w:hAnsi="Arial Narrow" w:cs="Arial Narrow"/>
                <w:bCs/>
                <w:iCs/>
                <w:color w:val="000000" w:themeColor="text1"/>
              </w:rPr>
              <w:t xml:space="preserve">For this light momentary affliction is preparing for us an eternal weight of glory beyond all comparison, </w:t>
            </w:r>
            <w:r w:rsidRPr="00687387">
              <w:rPr>
                <w:rFonts w:ascii="Arial Narrow" w:hAnsi="Arial Narrow" w:cs="Arial Narrow"/>
                <w:bCs/>
                <w:iCs/>
                <w:color w:val="000000" w:themeColor="text1"/>
                <w:vertAlign w:val="superscript"/>
              </w:rPr>
              <w:t>18 </w:t>
            </w:r>
            <w:r w:rsidRPr="00687387">
              <w:rPr>
                <w:rFonts w:ascii="Arial Narrow" w:hAnsi="Arial Narrow" w:cs="Arial Narrow"/>
                <w:bCs/>
                <w:iCs/>
                <w:color w:val="000000" w:themeColor="text1"/>
              </w:rPr>
              <w:t>as we look not to the things that are seen but to the things that are unseen. For the things that are seen are transient, but the things that are unseen are eternal.</w:t>
            </w:r>
          </w:p>
          <w:p w14:paraId="328871C4" w14:textId="77777777" w:rsidR="00687387" w:rsidRPr="00687387" w:rsidRDefault="00687387" w:rsidP="00687387">
            <w:pPr>
              <w:pBdr>
                <w:bottom w:val="single" w:sz="4" w:space="1" w:color="auto"/>
              </w:pBdr>
              <w:spacing w:line="228" w:lineRule="auto"/>
              <w:ind w:left="115"/>
              <w:jc w:val="both"/>
              <w:rPr>
                <w:rFonts w:ascii="Arial Narrow" w:hAnsi="Arial Narrow" w:cs="Arial Narrow"/>
                <w:bCs/>
                <w:iCs/>
                <w:color w:val="000000" w:themeColor="text1"/>
              </w:rPr>
            </w:pPr>
            <w:r w:rsidRPr="00687387">
              <w:rPr>
                <w:rFonts w:ascii="Arial Narrow" w:hAnsi="Arial Narrow" w:cs="Arial Narrow"/>
                <w:bCs/>
                <w:iCs/>
                <w:color w:val="000000" w:themeColor="text1"/>
              </w:rPr>
              <w:tab/>
            </w:r>
            <w:r w:rsidRPr="00687387">
              <w:rPr>
                <w:rFonts w:ascii="Arial Narrow" w:hAnsi="Arial Narrow" w:cs="Arial Narrow"/>
                <w:bCs/>
                <w:iCs/>
                <w:color w:val="000000" w:themeColor="text1"/>
                <w:vertAlign w:val="superscript"/>
              </w:rPr>
              <w:t>5:1 </w:t>
            </w:r>
            <w:r w:rsidRPr="00687387">
              <w:rPr>
                <w:rFonts w:ascii="Arial Narrow" w:hAnsi="Arial Narrow" w:cs="Arial Narrow"/>
                <w:bCs/>
                <w:iCs/>
                <w:color w:val="000000" w:themeColor="text1"/>
              </w:rPr>
              <w:t>For we know that if the tent that is our earthly home is destroyed, we have a building from God, a house not made with hands, eternal in the heavens.</w:t>
            </w:r>
          </w:p>
          <w:p w14:paraId="37812E97" w14:textId="77777777" w:rsidR="00687387" w:rsidRPr="00687387" w:rsidRDefault="00687387" w:rsidP="00687387">
            <w:pPr>
              <w:tabs>
                <w:tab w:val="left" w:pos="162"/>
              </w:tabs>
              <w:spacing w:after="50" w:line="228" w:lineRule="auto"/>
              <w:ind w:left="115"/>
              <w:jc w:val="both"/>
              <w:rPr>
                <w:rFonts w:ascii="Arial Narrow" w:hAnsi="Arial Narrow" w:cs="Arial Narrow"/>
                <w:bCs/>
                <w:color w:val="000000"/>
              </w:rPr>
            </w:pPr>
            <w:r w:rsidRPr="00190A99">
              <w:rPr>
                <w:rFonts w:ascii="Arial Narrow" w:hAnsi="Arial Narrow" w:cs="Arial Narrow"/>
                <w:b/>
                <w:color w:val="4F6228" w:themeColor="accent3" w:themeShade="80"/>
              </w:rPr>
              <w:t>1Jn 3:2</w:t>
            </w:r>
            <w:r w:rsidRPr="00190A99">
              <w:rPr>
                <w:rFonts w:ascii="Arial Narrow" w:hAnsi="Arial Narrow" w:cs="Arial Narrow"/>
                <w:bCs/>
                <w:color w:val="4F6228" w:themeColor="accent3" w:themeShade="80"/>
              </w:rPr>
              <w:t xml:space="preserve"> </w:t>
            </w:r>
            <w:r w:rsidRPr="00687387">
              <w:rPr>
                <w:rFonts w:ascii="Arial Narrow" w:hAnsi="Arial Narrow" w:cs="Arial Narrow"/>
                <w:bCs/>
                <w:color w:val="000000"/>
              </w:rPr>
              <w:t xml:space="preserve">Beloved, we are God's children now, and what we will </w:t>
            </w:r>
            <w:proofErr w:type="gramStart"/>
            <w:r w:rsidRPr="00687387">
              <w:rPr>
                <w:rFonts w:ascii="Arial Narrow" w:hAnsi="Arial Narrow" w:cs="Arial Narrow"/>
                <w:bCs/>
                <w:color w:val="000000"/>
              </w:rPr>
              <w:t>be has</w:t>
            </w:r>
            <w:proofErr w:type="gramEnd"/>
            <w:r w:rsidRPr="00687387">
              <w:rPr>
                <w:rFonts w:ascii="Arial Narrow" w:hAnsi="Arial Narrow" w:cs="Arial Narrow"/>
                <w:bCs/>
                <w:color w:val="000000"/>
              </w:rPr>
              <w:t xml:space="preserve"> not yet appeared; but we know that when he appears we shall be like him, because we shall see him as he is.</w:t>
            </w:r>
          </w:p>
          <w:p w14:paraId="71E52E25" w14:textId="77777777" w:rsidR="00687387" w:rsidRPr="00687387" w:rsidRDefault="00687387" w:rsidP="00687387">
            <w:pPr>
              <w:tabs>
                <w:tab w:val="left" w:pos="162"/>
              </w:tabs>
              <w:spacing w:after="50" w:line="228" w:lineRule="auto"/>
              <w:ind w:left="115"/>
              <w:jc w:val="both"/>
              <w:rPr>
                <w:rFonts w:ascii="Arial Narrow" w:hAnsi="Arial Narrow" w:cs="Arial Narrow"/>
                <w:bCs/>
                <w:color w:val="000000"/>
              </w:rPr>
            </w:pPr>
            <w:r w:rsidRPr="00190A99">
              <w:rPr>
                <w:rFonts w:ascii="Arial Narrow" w:hAnsi="Arial Narrow" w:cs="Arial Narrow"/>
                <w:b/>
                <w:color w:val="4F6228" w:themeColor="accent3" w:themeShade="80"/>
              </w:rPr>
              <w:t>1Co 15:42-44</w:t>
            </w:r>
            <w:r w:rsidRPr="00190A99">
              <w:rPr>
                <w:rFonts w:ascii="Arial Narrow" w:hAnsi="Arial Narrow" w:cs="Arial Narrow"/>
                <w:bCs/>
                <w:color w:val="4F6228" w:themeColor="accent3" w:themeShade="80"/>
              </w:rPr>
              <w:t xml:space="preserve"> </w:t>
            </w:r>
            <w:r w:rsidRPr="00687387">
              <w:rPr>
                <w:rFonts w:ascii="Arial Narrow" w:hAnsi="Arial Narrow" w:cs="Arial Narrow"/>
                <w:bCs/>
                <w:color w:val="000000"/>
              </w:rPr>
              <w:t xml:space="preserve">So is it with the resurrection of the dead. What is sown is perishable; what is raised is imperishable. </w:t>
            </w:r>
            <w:r w:rsidRPr="00687387">
              <w:rPr>
                <w:rFonts w:ascii="Arial Narrow" w:hAnsi="Arial Narrow" w:cs="Arial Narrow"/>
                <w:bCs/>
                <w:color w:val="000000"/>
                <w:vertAlign w:val="superscript"/>
              </w:rPr>
              <w:t>43 </w:t>
            </w:r>
            <w:r w:rsidRPr="00687387">
              <w:rPr>
                <w:rFonts w:ascii="Arial Narrow" w:hAnsi="Arial Narrow" w:cs="Arial Narrow"/>
                <w:bCs/>
                <w:color w:val="000000"/>
              </w:rPr>
              <w:t xml:space="preserve">It is sown in dishonor; it is raised in glory. It is sown in weakness; it is raised in power. </w:t>
            </w:r>
            <w:r w:rsidRPr="00687387">
              <w:rPr>
                <w:rFonts w:ascii="Arial Narrow" w:hAnsi="Arial Narrow" w:cs="Arial Narrow"/>
                <w:bCs/>
                <w:color w:val="000000"/>
                <w:vertAlign w:val="superscript"/>
              </w:rPr>
              <w:t>44 </w:t>
            </w:r>
            <w:r w:rsidRPr="00687387">
              <w:rPr>
                <w:rFonts w:ascii="Arial Narrow" w:hAnsi="Arial Narrow" w:cs="Arial Narrow"/>
                <w:bCs/>
                <w:color w:val="000000"/>
              </w:rPr>
              <w:t xml:space="preserve">It is </w:t>
            </w:r>
            <w:proofErr w:type="gramStart"/>
            <w:r w:rsidRPr="00687387">
              <w:rPr>
                <w:rFonts w:ascii="Arial Narrow" w:hAnsi="Arial Narrow" w:cs="Arial Narrow"/>
                <w:bCs/>
                <w:color w:val="000000"/>
              </w:rPr>
              <w:t>sown</w:t>
            </w:r>
            <w:proofErr w:type="gramEnd"/>
            <w:r w:rsidRPr="00687387">
              <w:rPr>
                <w:rFonts w:ascii="Arial Narrow" w:hAnsi="Arial Narrow" w:cs="Arial Narrow"/>
                <w:bCs/>
                <w:color w:val="000000"/>
              </w:rPr>
              <w:t xml:space="preserve"> a natural body; it is raised a spiritual body. If there is a natural body, there is also a spiritual body.</w:t>
            </w:r>
          </w:p>
          <w:p w14:paraId="37706752" w14:textId="002832BD" w:rsidR="001378F4" w:rsidRPr="00B35562" w:rsidRDefault="00687387" w:rsidP="00687387">
            <w:pPr>
              <w:tabs>
                <w:tab w:val="left" w:pos="162"/>
              </w:tabs>
              <w:spacing w:after="50" w:line="228" w:lineRule="auto"/>
              <w:ind w:left="115"/>
              <w:jc w:val="both"/>
              <w:rPr>
                <w:rFonts w:ascii="Arial Narrow" w:hAnsi="Arial Narrow" w:cs="Arial Narrow"/>
                <w:bCs/>
                <w:color w:val="000000"/>
              </w:rPr>
            </w:pPr>
            <w:r w:rsidRPr="005F0656">
              <w:rPr>
                <w:rFonts w:ascii="Arial Narrow" w:hAnsi="Arial Narrow" w:cs="Arial Narrow"/>
                <w:b/>
                <w:color w:val="17365D" w:themeColor="text2" w:themeShade="BF"/>
              </w:rPr>
              <w:t>2Co 12:9-10</w:t>
            </w:r>
            <w:r w:rsidRPr="005F0656">
              <w:rPr>
                <w:rFonts w:ascii="Arial Narrow" w:hAnsi="Arial Narrow" w:cs="Arial Narrow"/>
                <w:bCs/>
                <w:color w:val="17365D" w:themeColor="text2" w:themeShade="BF"/>
              </w:rPr>
              <w:t xml:space="preserve"> </w:t>
            </w:r>
            <w:r w:rsidRPr="00687387">
              <w:rPr>
                <w:rFonts w:ascii="Arial Narrow" w:hAnsi="Arial Narrow" w:cs="Arial Narrow"/>
                <w:bCs/>
                <w:color w:val="000000"/>
              </w:rPr>
              <w:t xml:space="preserve">But he said to me, “My grace is sufficient for you, for my power is made perfect in weakness.” </w:t>
            </w:r>
            <w:proofErr w:type="gramStart"/>
            <w:r w:rsidRPr="00687387">
              <w:rPr>
                <w:rFonts w:ascii="Arial Narrow" w:hAnsi="Arial Narrow" w:cs="Arial Narrow"/>
                <w:bCs/>
                <w:color w:val="000000"/>
              </w:rPr>
              <w:t>Therefore</w:t>
            </w:r>
            <w:proofErr w:type="gramEnd"/>
            <w:r w:rsidRPr="00687387">
              <w:rPr>
                <w:rFonts w:ascii="Arial Narrow" w:hAnsi="Arial Narrow" w:cs="Arial Narrow"/>
                <w:bCs/>
                <w:color w:val="000000"/>
              </w:rPr>
              <w:t xml:space="preserve"> I will boast all the more gladly of my weaknesses, so that the power of Christ may rest upon me. </w:t>
            </w:r>
            <w:r w:rsidRPr="00687387">
              <w:rPr>
                <w:rFonts w:ascii="Arial Narrow" w:hAnsi="Arial Narrow" w:cs="Arial Narrow"/>
                <w:bCs/>
                <w:color w:val="000000"/>
                <w:vertAlign w:val="superscript"/>
              </w:rPr>
              <w:t>10 </w:t>
            </w:r>
            <w:r w:rsidRPr="00687387">
              <w:rPr>
                <w:rFonts w:ascii="Arial Narrow" w:hAnsi="Arial Narrow" w:cs="Arial Narrow"/>
                <w:bCs/>
                <w:color w:val="000000"/>
              </w:rPr>
              <w:t>For the sake of Christ, then, I am content with weaknesses, insults, hardships, persecutions, and calamities. For when I am weak, then I am strong.</w:t>
            </w:r>
          </w:p>
        </w:tc>
      </w:tr>
    </w:tbl>
    <w:p w14:paraId="63C79128" w14:textId="77777777" w:rsidR="00763D95" w:rsidRPr="00BB288F" w:rsidRDefault="00763D95" w:rsidP="001A3434">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F6573D" w14:textId="77777777" w:rsidR="005D487C" w:rsidRDefault="005D487C" w:rsidP="0080557D">
      <w:pPr>
        <w:spacing w:after="0"/>
      </w:pPr>
      <w:r>
        <w:separator/>
      </w:r>
    </w:p>
  </w:endnote>
  <w:endnote w:type="continuationSeparator" w:id="0">
    <w:p w14:paraId="33E8D14B" w14:textId="77777777" w:rsidR="005D487C" w:rsidRDefault="005D487C"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64D150" w14:textId="77777777" w:rsidR="005D487C" w:rsidRDefault="005D487C" w:rsidP="0080557D">
      <w:pPr>
        <w:spacing w:after="0"/>
      </w:pPr>
      <w:r>
        <w:separator/>
      </w:r>
    </w:p>
  </w:footnote>
  <w:footnote w:type="continuationSeparator" w:id="0">
    <w:p w14:paraId="69DD310C" w14:textId="77777777" w:rsidR="005D487C" w:rsidRDefault="005D487C"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6C1"/>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A9"/>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798</Words>
  <Characters>4554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13</cp:revision>
  <cp:lastPrinted>2024-02-15T20:27:00Z</cp:lastPrinted>
  <dcterms:created xsi:type="dcterms:W3CDTF">2024-06-06T16:55:00Z</dcterms:created>
  <dcterms:modified xsi:type="dcterms:W3CDTF">2024-06-06T17:11:00Z</dcterms:modified>
</cp:coreProperties>
</file>