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7E263FD5" w14:textId="77777777" w:rsidR="00223DCB" w:rsidRPr="00847735" w:rsidRDefault="00223DCB" w:rsidP="00223DCB">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847735">
              <w:rPr>
                <w:b/>
                <w:bCs/>
                <w:spacing w:val="-20"/>
                <w:kern w:val="36"/>
                <w:sz w:val="40"/>
                <w:szCs w:val="40"/>
                <w14:shadow w14:blurRad="50800" w14:dist="38100" w14:dir="2700000" w14:sx="100000" w14:sy="100000" w14:kx="0" w14:ky="0" w14:algn="tl">
                  <w14:srgbClr w14:val="000000">
                    <w14:alpha w14:val="60000"/>
                  </w14:srgbClr>
                </w14:shadow>
              </w:rPr>
              <w:t>The Focal Point of God’s Presence</w:t>
            </w:r>
          </w:p>
          <w:p w14:paraId="1C6BC8E4" w14:textId="77777777" w:rsidR="00223DCB" w:rsidRPr="00847735" w:rsidRDefault="00223DCB" w:rsidP="00223DCB">
            <w:pPr>
              <w:spacing w:after="80"/>
              <w:ind w:left="-144" w:right="115"/>
              <w:jc w:val="center"/>
              <w:rPr>
                <w:rFonts w:ascii="Arial Narrow" w:hAnsi="Arial Narrow" w:cs="Arial Narrow"/>
                <w:color w:val="000000"/>
                <w:sz w:val="20"/>
                <w:szCs w:val="20"/>
              </w:rPr>
            </w:pPr>
            <w:r w:rsidRPr="00847735">
              <w:rPr>
                <w:rFonts w:ascii="Garamond" w:hAnsi="Garamond" w:cs="Garamond"/>
                <w:i/>
                <w:iCs/>
                <w:color w:val="000000"/>
                <w:sz w:val="20"/>
                <w:szCs w:val="20"/>
              </w:rPr>
              <w:t>Promise: our Lord promises to give Himself to us in His Word</w:t>
            </w:r>
            <w:r w:rsidRPr="00847735">
              <w:rPr>
                <w:rFonts w:ascii="Garamond" w:hAnsi="Garamond" w:cs="Garamond"/>
                <w:i/>
                <w:iCs/>
                <w:color w:val="000000"/>
                <w:sz w:val="20"/>
                <w:szCs w:val="20"/>
              </w:rPr>
              <w:br/>
            </w:r>
            <w:r w:rsidRPr="00847735">
              <w:rPr>
                <w:rFonts w:ascii="Arial Narrow" w:hAnsi="Arial Narrow" w:cs="Arial Narrow"/>
                <w:color w:val="000000"/>
                <w:sz w:val="20"/>
                <w:szCs w:val="20"/>
              </w:rPr>
              <w:t>Pastor Timothy A. Duesenberg</w:t>
            </w:r>
            <w:r w:rsidRPr="00847735">
              <w:rPr>
                <w:rFonts w:ascii="Arial Narrow" w:hAnsi="Arial Narrow" w:cs="Arial Narrow"/>
                <w:color w:val="000000"/>
                <w:sz w:val="20"/>
                <w:szCs w:val="20"/>
              </w:rPr>
              <w:br/>
              <w:t xml:space="preserve">Exodus 20:1-17; Psalm 19; 1 Corinthians 1:18-31; </w:t>
            </w:r>
            <w:r w:rsidRPr="00847735">
              <w:rPr>
                <w:rFonts w:ascii="Arial Narrow" w:hAnsi="Arial Narrow" w:cs="Arial Narrow"/>
                <w:color w:val="000000"/>
                <w:sz w:val="20"/>
                <w:szCs w:val="20"/>
                <w:u w:val="single"/>
              </w:rPr>
              <w:t>John 2:13-22</w:t>
            </w:r>
            <w:r w:rsidRPr="00847735">
              <w:rPr>
                <w:rFonts w:ascii="Arial Narrow" w:hAnsi="Arial Narrow" w:cs="Arial Narrow"/>
                <w:color w:val="000000"/>
                <w:sz w:val="20"/>
                <w:szCs w:val="20"/>
              </w:rPr>
              <w:br/>
              <w:t>(Third Sunday in Lent), 3/3/24)</w:t>
            </w:r>
          </w:p>
          <w:p w14:paraId="6E0685B4" w14:textId="77777777" w:rsidR="00223DCB" w:rsidRPr="00847735" w:rsidRDefault="00223DCB" w:rsidP="00223DCB">
            <w:pPr>
              <w:spacing w:after="80" w:line="216" w:lineRule="auto"/>
              <w:ind w:right="115"/>
              <w:jc w:val="both"/>
              <w:rPr>
                <w:rFonts w:ascii="Garamond" w:hAnsi="Garamond"/>
                <w:color w:val="000000"/>
              </w:rPr>
            </w:pPr>
            <w:proofErr w:type="gramStart"/>
            <w:r w:rsidRPr="00847735">
              <w:rPr>
                <w:rFonts w:ascii="Garamond" w:hAnsi="Garamond"/>
                <w:bCs/>
                <w:i/>
                <w:iCs/>
                <w:color w:val="000000"/>
              </w:rPr>
              <w:t>So</w:t>
            </w:r>
            <w:proofErr w:type="gramEnd"/>
            <w:r w:rsidRPr="00847735">
              <w:rPr>
                <w:rFonts w:ascii="Garamond" w:hAnsi="Garamond"/>
                <w:bCs/>
                <w:i/>
                <w:iCs/>
                <w:color w:val="000000"/>
              </w:rPr>
              <w:t xml:space="preserve"> the Jews said to him, “What sign do you show us for doing these things?” Jesus answered them, “Destroy this temple, and in three days I will raise it up.”</w:t>
            </w:r>
            <w:r w:rsidRPr="00847735">
              <w:rPr>
                <w:rFonts w:ascii="Garamond" w:hAnsi="Garamond"/>
                <w:bCs/>
                <w:iCs/>
                <w:color w:val="000000"/>
              </w:rPr>
              <w:t>– John 2:18-19</w:t>
            </w:r>
          </w:p>
          <w:p w14:paraId="0B44310C" w14:textId="77777777" w:rsidR="00223DCB" w:rsidRPr="00847735" w:rsidRDefault="00223DCB" w:rsidP="00223DCB">
            <w:pPr>
              <w:spacing w:after="50" w:line="216" w:lineRule="auto"/>
              <w:ind w:right="115"/>
              <w:jc w:val="both"/>
              <w:rPr>
                <w:rFonts w:ascii="Arial Narrow" w:hAnsi="Arial Narrow" w:cs="Arial"/>
                <w:color w:val="000000"/>
              </w:rPr>
            </w:pPr>
            <w:r w:rsidRPr="00847735">
              <w:rPr>
                <w:rFonts w:ascii="Arial Narrow" w:hAnsi="Arial Narrow" w:cs="Arial"/>
                <w:b/>
                <w:bCs/>
                <w:color w:val="000000"/>
              </w:rPr>
              <w:t xml:space="preserve">Lead In – </w:t>
            </w:r>
            <w:r w:rsidRPr="00847735">
              <w:rPr>
                <w:rFonts w:ascii="Arial Narrow" w:hAnsi="Arial Narrow" w:cs="Arial"/>
                <w:color w:val="000000"/>
              </w:rPr>
              <w:t xml:space="preserve">I challenge you this morning to modify the image you bear in your minds of the Lord Jesus. Does your image match well with the actions described in our Gospel Lesson? Does it include a </w:t>
            </w:r>
            <w:r w:rsidRPr="00847735">
              <w:rPr>
                <w:rFonts w:ascii="Arial Narrow" w:hAnsi="Arial Narrow" w:cs="Arial"/>
                <w:i/>
                <w:iCs/>
                <w:color w:val="000000"/>
              </w:rPr>
              <w:t>disturber of the peace</w:t>
            </w:r>
            <w:r w:rsidRPr="00847735">
              <w:rPr>
                <w:rFonts w:ascii="Arial Narrow" w:hAnsi="Arial Narrow" w:cs="Arial"/>
                <w:color w:val="000000"/>
              </w:rPr>
              <w:t xml:space="preserve"> who drives out with a whip money changers and animals from the temple? Does it include one who went about overturning tables? Does it include the one who said in Matthew 10, “Do not think that I have come to bring peace to the earth. I have not come to bring peace, but a sword.” (v. 34)? Or who said in Luke 12, “I came to cast fire on the earth, and would that it </w:t>
            </w:r>
            <w:proofErr w:type="gramStart"/>
            <w:r w:rsidRPr="00847735">
              <w:rPr>
                <w:rFonts w:ascii="Arial Narrow" w:hAnsi="Arial Narrow" w:cs="Arial"/>
                <w:color w:val="000000"/>
              </w:rPr>
              <w:t>were</w:t>
            </w:r>
            <w:proofErr w:type="gramEnd"/>
            <w:r w:rsidRPr="00847735">
              <w:rPr>
                <w:rFonts w:ascii="Arial Narrow" w:hAnsi="Arial Narrow" w:cs="Arial"/>
                <w:color w:val="000000"/>
              </w:rPr>
              <w:t xml:space="preserve"> already kindled!” (v. 49)? So, what’s going on in our Gospel Lesson this morning.…</w:t>
            </w:r>
          </w:p>
          <w:p w14:paraId="521A4724" w14:textId="77777777" w:rsidR="00223DCB" w:rsidRPr="00FF5524" w:rsidRDefault="00223DCB" w:rsidP="00223DCB">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FF5524">
              <w:rPr>
                <w:rFonts w:ascii="Arial Narrow" w:hAnsi="Arial Narrow" w:cs="Arial Narrow"/>
                <w:b/>
                <w:bCs/>
                <w:color w:val="984806" w:themeColor="accent6" w:themeShade="80"/>
              </w:rPr>
              <w:t>It Is No Tame and “Safe” God Who Claims Us</w:t>
            </w:r>
          </w:p>
          <w:p w14:paraId="5528093E" w14:textId="77777777" w:rsidR="00223DCB" w:rsidRPr="00847735" w:rsidRDefault="00223DCB" w:rsidP="00223DCB">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47735">
              <w:rPr>
                <w:rFonts w:ascii="Arial Narrow" w:hAnsi="Arial Narrow" w:cs="Arial Narrow"/>
                <w:color w:val="000000"/>
              </w:rPr>
              <w:t>CS Lewis’ choice of a lion to represent Jesus…</w:t>
            </w:r>
          </w:p>
          <w:p w14:paraId="7BF76F34" w14:textId="77777777" w:rsidR="00223DCB" w:rsidRPr="00847735" w:rsidRDefault="00223DCB" w:rsidP="00223DCB">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47735">
              <w:rPr>
                <w:rFonts w:ascii="Arial Narrow" w:hAnsi="Arial Narrow" w:cs="Arial Narrow"/>
                <w:color w:val="000000"/>
              </w:rPr>
              <w:t>Jesus’ zeal for God’s House of Prayer…</w:t>
            </w:r>
          </w:p>
          <w:p w14:paraId="5E721C5E" w14:textId="77777777" w:rsidR="00223DCB" w:rsidRPr="006F59F2" w:rsidRDefault="00223DCB" w:rsidP="00223DCB">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6F59F2">
              <w:rPr>
                <w:rFonts w:ascii="Arial Narrow" w:hAnsi="Arial Narrow" w:cs="Arial Narrow"/>
                <w:b/>
                <w:bCs/>
                <w:color w:val="4F6228" w:themeColor="accent3" w:themeShade="80"/>
              </w:rPr>
              <w:t>Significance of the Temple and What It Represents</w:t>
            </w:r>
          </w:p>
          <w:p w14:paraId="5AB7335D" w14:textId="77777777" w:rsidR="00223DCB" w:rsidRPr="00847735" w:rsidRDefault="00223DCB" w:rsidP="00223DCB">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47735">
              <w:rPr>
                <w:rFonts w:ascii="Arial Narrow" w:hAnsi="Arial Narrow" w:cs="Arial Narrow"/>
                <w:color w:val="000000"/>
              </w:rPr>
              <w:t>Indeed, God is everywhere present…</w:t>
            </w:r>
          </w:p>
          <w:p w14:paraId="413A623C" w14:textId="77777777" w:rsidR="00223DCB" w:rsidRPr="00847735" w:rsidRDefault="00223DCB" w:rsidP="00223DCB">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47735">
              <w:rPr>
                <w:rFonts w:ascii="Arial Narrow" w:hAnsi="Arial Narrow" w:cs="Arial Narrow"/>
                <w:color w:val="000000"/>
              </w:rPr>
              <w:t>God determines where and how He is accessible…</w:t>
            </w:r>
          </w:p>
          <w:p w14:paraId="77D75D67" w14:textId="77777777" w:rsidR="00223DCB" w:rsidRPr="00847735" w:rsidRDefault="00223DCB" w:rsidP="00223DCB">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47735">
              <w:rPr>
                <w:rFonts w:ascii="Arial Narrow" w:hAnsi="Arial Narrow" w:cs="Arial Narrow"/>
                <w:color w:val="000000"/>
              </w:rPr>
              <w:t>The trajectory of God’s accessibility…</w:t>
            </w:r>
          </w:p>
          <w:p w14:paraId="1C272ECF" w14:textId="77777777" w:rsidR="00223DCB" w:rsidRPr="00C85647" w:rsidRDefault="00223DCB" w:rsidP="00223DCB">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C85647">
              <w:rPr>
                <w:rFonts w:ascii="Arial Narrow" w:hAnsi="Arial Narrow" w:cs="Arial Narrow"/>
                <w:b/>
                <w:bCs/>
                <w:color w:val="17365D" w:themeColor="text2" w:themeShade="BF"/>
              </w:rPr>
              <w:t>Jesus, the Incarnate One, Is the Focal Point</w:t>
            </w:r>
          </w:p>
          <w:p w14:paraId="263B6E61" w14:textId="77777777" w:rsidR="00223DCB" w:rsidRPr="00847735" w:rsidRDefault="00223DCB" w:rsidP="00223DCB">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47735">
              <w:rPr>
                <w:rFonts w:ascii="Arial Narrow" w:hAnsi="Arial Narrow" w:cs="Arial Narrow"/>
                <w:color w:val="000000"/>
              </w:rPr>
              <w:t>Cryptically, Jesus’s speaks of His upcoming death…</w:t>
            </w:r>
          </w:p>
          <w:p w14:paraId="51063509" w14:textId="77777777" w:rsidR="00223DCB" w:rsidRPr="00847735" w:rsidRDefault="00223DCB" w:rsidP="00223DCB">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47735">
              <w:rPr>
                <w:rFonts w:ascii="Arial Narrow" w:hAnsi="Arial Narrow" w:cs="Arial Narrow"/>
                <w:color w:val="000000"/>
              </w:rPr>
              <w:t>God dwells and is made manifest in Jesus…</w:t>
            </w:r>
          </w:p>
          <w:p w14:paraId="762D8424" w14:textId="77777777" w:rsidR="00223DCB" w:rsidRPr="00847735" w:rsidRDefault="00223DCB" w:rsidP="00223DCB">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847735">
              <w:rPr>
                <w:rFonts w:ascii="Arial Narrow" w:hAnsi="Arial Narrow" w:cs="Arial Narrow"/>
                <w:color w:val="000000"/>
              </w:rPr>
              <w:t>And Jesus has promised His presence in Word and…</w:t>
            </w:r>
          </w:p>
          <w:p w14:paraId="4B334C2B" w14:textId="77777777" w:rsidR="00223DCB" w:rsidRPr="00847735" w:rsidRDefault="00223DCB" w:rsidP="00223DCB">
            <w:pPr>
              <w:pBdr>
                <w:bottom w:val="single" w:sz="4" w:space="1" w:color="auto"/>
              </w:pBdr>
              <w:spacing w:after="50" w:line="216" w:lineRule="auto"/>
              <w:ind w:right="115"/>
              <w:jc w:val="both"/>
              <w:rPr>
                <w:rFonts w:ascii="Arial Narrow" w:hAnsi="Arial Narrow"/>
                <w:bCs/>
              </w:rPr>
            </w:pPr>
            <w:r w:rsidRPr="00847735">
              <w:rPr>
                <w:rFonts w:ascii="Arial Narrow" w:hAnsi="Arial Narrow"/>
                <w:b/>
              </w:rPr>
              <w:t>Final Word –</w:t>
            </w:r>
            <w:bookmarkStart w:id="0" w:name="BM55"/>
            <w:bookmarkEnd w:id="0"/>
            <w:r w:rsidRPr="00847735">
              <w:rPr>
                <w:rFonts w:eastAsiaTheme="minorHAnsi" w:cstheme="majorBidi"/>
                <w:kern w:val="2"/>
                <w14:ligatures w14:val="standardContextual"/>
              </w:rPr>
              <w:t xml:space="preserve"> </w:t>
            </w:r>
            <w:r w:rsidRPr="00847735">
              <w:rPr>
                <w:rFonts w:ascii="Arial Narrow" w:hAnsi="Arial Narrow"/>
                <w:bCs/>
              </w:rPr>
              <w:t xml:space="preserve">Friends in Christ, Hebrews 13 describes acceptable worship as being with reverence and awe, as we are reminded that God is a consuming fire. When we conceive of worship as our effort to render service to God rather than </w:t>
            </w:r>
            <w:proofErr w:type="gramStart"/>
            <w:r w:rsidRPr="00847735">
              <w:rPr>
                <w:rFonts w:ascii="Arial Narrow" w:hAnsi="Arial Narrow"/>
                <w:bCs/>
              </w:rPr>
              <w:t>His</w:t>
            </w:r>
            <w:proofErr w:type="gramEnd"/>
            <w:r w:rsidRPr="00847735">
              <w:rPr>
                <w:rFonts w:ascii="Arial Narrow" w:hAnsi="Arial Narrow"/>
                <w:bCs/>
              </w:rPr>
              <w:t xml:space="preserve"> coming to us and serving us, we are operating with a man-made religion. Christianity taught by the Bible speaks of God coming to us and drawing us to Himself. In worship God serves us, chiefly by forgiving and cleansing us from sin. When we are drawn into His presence in the Divine Service, the untamable God, the Holy One, will drive out that which is evil, even to the point of overturning tables in our lives. And He does so that nothing impedes His restoring us so that we might have communion with Him. Indeed, He is zealous that the Father’s house be a place for communion with God.</w:t>
            </w:r>
          </w:p>
          <w:p w14:paraId="09FDE777" w14:textId="77777777" w:rsidR="00223DCB" w:rsidRPr="00847735" w:rsidRDefault="00223DCB" w:rsidP="00223DCB">
            <w:pPr>
              <w:tabs>
                <w:tab w:val="left" w:pos="162"/>
              </w:tabs>
              <w:spacing w:after="50" w:line="228" w:lineRule="auto"/>
              <w:ind w:right="115"/>
              <w:jc w:val="both"/>
              <w:rPr>
                <w:rFonts w:ascii="Arial Narrow" w:hAnsi="Arial Narrow"/>
                <w:bCs/>
                <w:color w:val="000000"/>
                <w:spacing w:val="2"/>
              </w:rPr>
            </w:pPr>
            <w:r w:rsidRPr="00FF5524">
              <w:rPr>
                <w:rFonts w:ascii="Arial Narrow" w:hAnsi="Arial Narrow"/>
                <w:b/>
                <w:color w:val="984806" w:themeColor="accent6" w:themeShade="80"/>
                <w:spacing w:val="2"/>
              </w:rPr>
              <w:t xml:space="preserve">Christ Figure: </w:t>
            </w:r>
            <w:r w:rsidRPr="00847735">
              <w:rPr>
                <w:rFonts w:ascii="Arial Narrow" w:hAnsi="Arial Narrow"/>
                <w:bCs/>
                <w:color w:val="000000"/>
                <w:spacing w:val="2"/>
              </w:rPr>
              <w:t xml:space="preserve">“Aslan is a lion – the Lion, the great lion.” “Ooh” said Susan. “I’d thought he was a man. Is he – quite safe? I shall feel rather nervous about meeting a lion.” … “Safe?” said Mr. Beaver … “Who said anything about </w:t>
            </w:r>
            <w:proofErr w:type="gramStart"/>
            <w:r w:rsidRPr="00847735">
              <w:rPr>
                <w:rFonts w:ascii="Arial Narrow" w:hAnsi="Arial Narrow"/>
                <w:bCs/>
                <w:color w:val="000000"/>
                <w:spacing w:val="2"/>
              </w:rPr>
              <w:t>safe</w:t>
            </w:r>
            <w:proofErr w:type="gramEnd"/>
            <w:r w:rsidRPr="00847735">
              <w:rPr>
                <w:rFonts w:ascii="Arial Narrow" w:hAnsi="Arial Narrow"/>
                <w:bCs/>
                <w:color w:val="000000"/>
                <w:spacing w:val="2"/>
              </w:rPr>
              <w:t xml:space="preserve">? </w:t>
            </w:r>
            <w:proofErr w:type="gramStart"/>
            <w:r w:rsidRPr="00847735">
              <w:rPr>
                <w:rFonts w:ascii="Arial Narrow" w:hAnsi="Arial Narrow"/>
                <w:bCs/>
                <w:color w:val="000000"/>
                <w:spacing w:val="2"/>
              </w:rPr>
              <w:t>Course</w:t>
            </w:r>
            <w:proofErr w:type="gramEnd"/>
            <w:r w:rsidRPr="00847735">
              <w:rPr>
                <w:rFonts w:ascii="Arial Narrow" w:hAnsi="Arial Narrow"/>
                <w:bCs/>
                <w:color w:val="000000"/>
                <w:spacing w:val="2"/>
              </w:rPr>
              <w:t xml:space="preserve"> he isn’t safe. But he’s good. He’s the </w:t>
            </w:r>
            <w:proofErr w:type="gramStart"/>
            <w:r w:rsidRPr="00847735">
              <w:rPr>
                <w:rFonts w:ascii="Arial Narrow" w:hAnsi="Arial Narrow"/>
                <w:bCs/>
                <w:color w:val="000000"/>
                <w:spacing w:val="2"/>
              </w:rPr>
              <w:t>King</w:t>
            </w:r>
            <w:proofErr w:type="gramEnd"/>
            <w:r w:rsidRPr="00847735">
              <w:rPr>
                <w:rFonts w:ascii="Arial Narrow" w:hAnsi="Arial Narrow"/>
                <w:bCs/>
                <w:color w:val="000000"/>
                <w:spacing w:val="2"/>
              </w:rPr>
              <w:t xml:space="preserve"> I tell you.” – The Lion, the Witch, and the Wardrobe</w:t>
            </w:r>
          </w:p>
          <w:p w14:paraId="6CA56B89" w14:textId="77777777" w:rsidR="00223DCB" w:rsidRPr="00847735" w:rsidRDefault="00223DCB" w:rsidP="00223DCB">
            <w:pPr>
              <w:tabs>
                <w:tab w:val="left" w:pos="162"/>
              </w:tabs>
              <w:spacing w:after="50" w:line="228" w:lineRule="auto"/>
              <w:ind w:right="115"/>
              <w:jc w:val="both"/>
              <w:rPr>
                <w:rFonts w:ascii="Arial Narrow" w:hAnsi="Arial Narrow"/>
                <w:bCs/>
                <w:color w:val="000000"/>
                <w:spacing w:val="2"/>
              </w:rPr>
            </w:pPr>
            <w:r w:rsidRPr="006C5511">
              <w:rPr>
                <w:rFonts w:ascii="Arial Narrow" w:hAnsi="Arial Narrow"/>
                <w:b/>
                <w:color w:val="984806" w:themeColor="accent6" w:themeShade="80"/>
                <w:spacing w:val="2"/>
              </w:rPr>
              <w:t>Ps 69:9</w:t>
            </w:r>
            <w:r w:rsidRPr="006C5511">
              <w:rPr>
                <w:rFonts w:ascii="Arial Narrow" w:hAnsi="Arial Narrow"/>
                <w:bCs/>
                <w:color w:val="984806" w:themeColor="accent6" w:themeShade="80"/>
                <w:spacing w:val="2"/>
              </w:rPr>
              <w:t xml:space="preserve"> </w:t>
            </w:r>
            <w:r w:rsidRPr="00847735">
              <w:rPr>
                <w:rFonts w:ascii="Arial Narrow" w:hAnsi="Arial Narrow"/>
                <w:bCs/>
                <w:color w:val="000000"/>
                <w:spacing w:val="2"/>
              </w:rPr>
              <w:t>For zeal for your house has consumed me, and the reproaches of those who reproach you have fallen on me.</w:t>
            </w:r>
          </w:p>
          <w:p w14:paraId="37706748" w14:textId="211B6686" w:rsidR="00B602FE" w:rsidRPr="004E6D42" w:rsidRDefault="00223DCB" w:rsidP="00223DCB">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6F59F2">
              <w:rPr>
                <w:rFonts w:ascii="Arial Narrow" w:hAnsi="Arial Narrow"/>
                <w:b/>
                <w:color w:val="4F6228" w:themeColor="accent3" w:themeShade="80"/>
                <w:spacing w:val="2"/>
              </w:rPr>
              <w:t>Je 23:23-</w:t>
            </w:r>
            <w:proofErr w:type="gramStart"/>
            <w:r w:rsidRPr="006F59F2">
              <w:rPr>
                <w:rFonts w:ascii="Arial Narrow" w:hAnsi="Arial Narrow"/>
                <w:b/>
                <w:color w:val="4F6228" w:themeColor="accent3" w:themeShade="80"/>
                <w:spacing w:val="2"/>
              </w:rPr>
              <w:t>24</w:t>
            </w:r>
            <w:r w:rsidRPr="006F59F2">
              <w:rPr>
                <w:rFonts w:ascii="Arial Narrow" w:hAnsi="Arial Narrow"/>
                <w:bCs/>
                <w:color w:val="4F6228" w:themeColor="accent3" w:themeShade="80"/>
                <w:spacing w:val="2"/>
              </w:rPr>
              <w:t xml:space="preserve"> </w:t>
            </w:r>
            <w:r w:rsidRPr="006F59F2">
              <w:rPr>
                <w:rFonts w:ascii="Arial Narrow" w:hAnsi="Arial Narrow"/>
                <w:bCs/>
                <w:color w:val="4F6228" w:themeColor="accent3" w:themeShade="80"/>
                <w:spacing w:val="2"/>
                <w:vertAlign w:val="superscript"/>
              </w:rPr>
              <w:t> </w:t>
            </w:r>
            <w:r w:rsidRPr="00847735">
              <w:rPr>
                <w:rFonts w:ascii="Arial Narrow" w:hAnsi="Arial Narrow"/>
                <w:bCs/>
                <w:color w:val="000000"/>
                <w:spacing w:val="2"/>
              </w:rPr>
              <w:t>“</w:t>
            </w:r>
            <w:proofErr w:type="gramEnd"/>
            <w:r w:rsidRPr="00847735">
              <w:rPr>
                <w:rFonts w:ascii="Arial Narrow" w:hAnsi="Arial Narrow"/>
                <w:bCs/>
                <w:color w:val="000000"/>
                <w:spacing w:val="2"/>
              </w:rPr>
              <w:t>Am I a God at hand, declares the Lord, and not a God far away? Can a man hide himself in secret places so that I cannot see him? declares the Lord. Do I not fill heaven and earth? declares the Lord.</w:t>
            </w:r>
          </w:p>
        </w:tc>
        <w:tc>
          <w:tcPr>
            <w:tcW w:w="4860" w:type="dxa"/>
            <w:shd w:val="clear" w:color="auto" w:fill="auto"/>
          </w:tcPr>
          <w:p w14:paraId="36BAE1F8" w14:textId="77777777" w:rsidR="00847735" w:rsidRPr="005A0A66" w:rsidRDefault="00847735" w:rsidP="00847735">
            <w:pPr>
              <w:tabs>
                <w:tab w:val="left" w:pos="162"/>
              </w:tabs>
              <w:spacing w:after="50" w:line="228" w:lineRule="auto"/>
              <w:ind w:left="115"/>
              <w:jc w:val="center"/>
              <w:rPr>
                <w:rFonts w:ascii="Arial Narrow" w:hAnsi="Arial Narrow" w:cs="Arial Narrow"/>
                <w:b/>
                <w:bCs/>
                <w:iCs/>
                <w:color w:val="000000"/>
              </w:rPr>
            </w:pPr>
            <w:r w:rsidRPr="00847735">
              <w:rPr>
                <w:rFonts w:ascii="Arial Narrow" w:hAnsi="Arial Narrow" w:cs="Arial Narrow"/>
                <w:b/>
                <w:bCs/>
                <w:iCs/>
                <w:color w:val="000000"/>
                <w:sz w:val="40"/>
                <w:szCs w:val="40"/>
              </w:rPr>
              <w:t>John 2:13-</w:t>
            </w:r>
            <w:proofErr w:type="gramStart"/>
            <w:r w:rsidRPr="00847735">
              <w:rPr>
                <w:rFonts w:ascii="Arial Narrow" w:hAnsi="Arial Narrow" w:cs="Arial Narrow"/>
                <w:b/>
                <w:bCs/>
                <w:iCs/>
                <w:color w:val="000000"/>
                <w:sz w:val="40"/>
                <w:szCs w:val="40"/>
              </w:rPr>
              <w:t>22</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roofErr w:type="gramEnd"/>
          </w:p>
          <w:p w14:paraId="3A7BAE20" w14:textId="77777777" w:rsidR="00847735" w:rsidRPr="00010D9B" w:rsidRDefault="00847735" w:rsidP="00847735">
            <w:pPr>
              <w:pBdr>
                <w:bottom w:val="single" w:sz="4" w:space="1" w:color="auto"/>
              </w:pBdr>
              <w:spacing w:after="50" w:line="228" w:lineRule="auto"/>
              <w:ind w:left="115"/>
              <w:jc w:val="center"/>
              <w:rPr>
                <w:rFonts w:ascii="Garamond" w:hAnsi="Garamond" w:cs="Arial Narrow"/>
                <w:i/>
                <w:iCs/>
                <w:color w:val="000000"/>
                <w:sz w:val="29"/>
                <w:szCs w:val="29"/>
              </w:rPr>
            </w:pPr>
            <w:r w:rsidRPr="00010D9B">
              <w:rPr>
                <w:rFonts w:ascii="Garamond" w:hAnsi="Garamond" w:cs="Arial Narrow"/>
                <w:i/>
                <w:iCs/>
                <w:color w:val="000000"/>
                <w:sz w:val="29"/>
                <w:szCs w:val="29"/>
              </w:rPr>
              <w:t>Jesus Cleanses the Temple</w:t>
            </w:r>
          </w:p>
          <w:p w14:paraId="35D3E2F5" w14:textId="77777777" w:rsidR="00847735" w:rsidRPr="00010D9B" w:rsidRDefault="00847735" w:rsidP="00847735">
            <w:pPr>
              <w:pBdr>
                <w:bottom w:val="single" w:sz="4" w:space="1" w:color="auto"/>
              </w:pBdr>
              <w:spacing w:after="50" w:line="228" w:lineRule="auto"/>
              <w:ind w:left="115"/>
              <w:jc w:val="both"/>
              <w:rPr>
                <w:rFonts w:ascii="Arial Narrow" w:hAnsi="Arial Narrow" w:cs="Arial Narrow"/>
                <w:bCs/>
                <w:iCs/>
                <w:color w:val="000000" w:themeColor="text1"/>
                <w:sz w:val="29"/>
                <w:szCs w:val="29"/>
              </w:rPr>
            </w:pPr>
            <w:r w:rsidRPr="00010D9B">
              <w:rPr>
                <w:rFonts w:ascii="Arial Narrow" w:hAnsi="Arial Narrow" w:cs="Arial Narrow"/>
                <w:bCs/>
                <w:iCs/>
                <w:color w:val="000000" w:themeColor="text1"/>
                <w:sz w:val="29"/>
                <w:szCs w:val="29"/>
                <w:vertAlign w:val="superscript"/>
              </w:rPr>
              <w:tab/>
              <w:t>13 </w:t>
            </w:r>
            <w:r w:rsidRPr="00010D9B">
              <w:rPr>
                <w:rFonts w:ascii="Arial Narrow" w:hAnsi="Arial Narrow" w:cs="Arial Narrow"/>
                <w:bCs/>
                <w:iCs/>
                <w:color w:val="000000" w:themeColor="text1"/>
                <w:sz w:val="29"/>
                <w:szCs w:val="29"/>
              </w:rPr>
              <w:t xml:space="preserve">The Passover of the Jews was at hand, and Jesus went up to Jerusalem. </w:t>
            </w:r>
            <w:r w:rsidRPr="00010D9B">
              <w:rPr>
                <w:rFonts w:ascii="Arial Narrow" w:hAnsi="Arial Narrow" w:cs="Arial Narrow"/>
                <w:bCs/>
                <w:iCs/>
                <w:color w:val="000000" w:themeColor="text1"/>
                <w:sz w:val="29"/>
                <w:szCs w:val="29"/>
                <w:vertAlign w:val="superscript"/>
              </w:rPr>
              <w:t>14 </w:t>
            </w:r>
            <w:r w:rsidRPr="00010D9B">
              <w:rPr>
                <w:rFonts w:ascii="Arial Narrow" w:hAnsi="Arial Narrow" w:cs="Arial Narrow"/>
                <w:bCs/>
                <w:iCs/>
                <w:color w:val="000000" w:themeColor="text1"/>
                <w:sz w:val="29"/>
                <w:szCs w:val="29"/>
              </w:rPr>
              <w:t xml:space="preserve">In the temple he found those who were selling oxen and sheep and pigeons, and the </w:t>
            </w:r>
            <w:proofErr w:type="gramStart"/>
            <w:r w:rsidRPr="00010D9B">
              <w:rPr>
                <w:rFonts w:ascii="Arial Narrow" w:hAnsi="Arial Narrow" w:cs="Arial Narrow"/>
                <w:bCs/>
                <w:iCs/>
                <w:color w:val="000000" w:themeColor="text1"/>
                <w:sz w:val="29"/>
                <w:szCs w:val="29"/>
              </w:rPr>
              <w:t>money-changers</w:t>
            </w:r>
            <w:proofErr w:type="gramEnd"/>
            <w:r w:rsidRPr="00010D9B">
              <w:rPr>
                <w:rFonts w:ascii="Arial Narrow" w:hAnsi="Arial Narrow" w:cs="Arial Narrow"/>
                <w:bCs/>
                <w:iCs/>
                <w:color w:val="000000" w:themeColor="text1"/>
                <w:sz w:val="29"/>
                <w:szCs w:val="29"/>
              </w:rPr>
              <w:t xml:space="preserve"> sitting there. </w:t>
            </w:r>
            <w:r w:rsidRPr="00010D9B">
              <w:rPr>
                <w:rFonts w:ascii="Arial Narrow" w:hAnsi="Arial Narrow" w:cs="Arial Narrow"/>
                <w:bCs/>
                <w:iCs/>
                <w:color w:val="000000" w:themeColor="text1"/>
                <w:sz w:val="29"/>
                <w:szCs w:val="29"/>
                <w:vertAlign w:val="superscript"/>
              </w:rPr>
              <w:t>15 </w:t>
            </w:r>
            <w:r w:rsidRPr="00010D9B">
              <w:rPr>
                <w:rFonts w:ascii="Arial Narrow" w:hAnsi="Arial Narrow" w:cs="Arial Narrow"/>
                <w:bCs/>
                <w:iCs/>
                <w:color w:val="000000" w:themeColor="text1"/>
                <w:sz w:val="29"/>
                <w:szCs w:val="29"/>
              </w:rPr>
              <w:t xml:space="preserve">And making a whip of cords, he drove them all out of the temple, with the sheep and oxen. And he poured out the coins of the </w:t>
            </w:r>
            <w:proofErr w:type="gramStart"/>
            <w:r w:rsidRPr="00010D9B">
              <w:rPr>
                <w:rFonts w:ascii="Arial Narrow" w:hAnsi="Arial Narrow" w:cs="Arial Narrow"/>
                <w:bCs/>
                <w:iCs/>
                <w:color w:val="000000" w:themeColor="text1"/>
                <w:sz w:val="29"/>
                <w:szCs w:val="29"/>
              </w:rPr>
              <w:t>money-changers</w:t>
            </w:r>
            <w:proofErr w:type="gramEnd"/>
            <w:r w:rsidRPr="00010D9B">
              <w:rPr>
                <w:rFonts w:ascii="Arial Narrow" w:hAnsi="Arial Narrow" w:cs="Arial Narrow"/>
                <w:bCs/>
                <w:iCs/>
                <w:color w:val="000000" w:themeColor="text1"/>
                <w:sz w:val="29"/>
                <w:szCs w:val="29"/>
              </w:rPr>
              <w:t xml:space="preserve"> and overturned their tables. </w:t>
            </w:r>
            <w:r w:rsidRPr="00010D9B">
              <w:rPr>
                <w:rFonts w:ascii="Arial Narrow" w:hAnsi="Arial Narrow" w:cs="Arial Narrow"/>
                <w:bCs/>
                <w:iCs/>
                <w:color w:val="000000" w:themeColor="text1"/>
                <w:sz w:val="29"/>
                <w:szCs w:val="29"/>
                <w:vertAlign w:val="superscript"/>
              </w:rPr>
              <w:t>16 </w:t>
            </w:r>
            <w:r w:rsidRPr="00010D9B">
              <w:rPr>
                <w:rFonts w:ascii="Arial Narrow" w:hAnsi="Arial Narrow" w:cs="Arial Narrow"/>
                <w:bCs/>
                <w:iCs/>
                <w:color w:val="000000" w:themeColor="text1"/>
                <w:sz w:val="29"/>
                <w:szCs w:val="29"/>
              </w:rPr>
              <w:t xml:space="preserve">And he told those who sold the pigeons, “Take these things away; do not make my Father's house a house of trade.” </w:t>
            </w:r>
            <w:r w:rsidRPr="00010D9B">
              <w:rPr>
                <w:rFonts w:ascii="Arial Narrow" w:hAnsi="Arial Narrow" w:cs="Arial Narrow"/>
                <w:bCs/>
                <w:iCs/>
                <w:color w:val="000000" w:themeColor="text1"/>
                <w:sz w:val="29"/>
                <w:szCs w:val="29"/>
                <w:vertAlign w:val="superscript"/>
              </w:rPr>
              <w:t>17 </w:t>
            </w:r>
            <w:r w:rsidRPr="004709D8">
              <w:rPr>
                <w:rFonts w:ascii="Arial Narrow" w:hAnsi="Arial Narrow" w:cs="Arial Narrow"/>
                <w:bCs/>
                <w:iCs/>
                <w:color w:val="984806" w:themeColor="accent6" w:themeShade="80"/>
                <w:sz w:val="29"/>
                <w:szCs w:val="29"/>
              </w:rPr>
              <w:t>His disciples remembered that it was written, “Zeal for your house will consume me.”</w:t>
            </w:r>
          </w:p>
          <w:p w14:paraId="1CB6A8F9" w14:textId="77777777" w:rsidR="00847735" w:rsidRPr="00010D9B" w:rsidRDefault="00847735" w:rsidP="00847735">
            <w:pPr>
              <w:pBdr>
                <w:bottom w:val="single" w:sz="4" w:space="1" w:color="auto"/>
              </w:pBdr>
              <w:spacing w:after="50" w:line="228" w:lineRule="auto"/>
              <w:ind w:left="115"/>
              <w:jc w:val="both"/>
              <w:rPr>
                <w:rFonts w:ascii="Arial Narrow" w:hAnsi="Arial Narrow" w:cs="Arial Narrow"/>
                <w:bCs/>
                <w:iCs/>
                <w:color w:val="000000" w:themeColor="text1"/>
                <w:sz w:val="29"/>
                <w:szCs w:val="29"/>
              </w:rPr>
            </w:pPr>
            <w:r w:rsidRPr="00010D9B">
              <w:rPr>
                <w:rFonts w:ascii="Arial Narrow" w:hAnsi="Arial Narrow" w:cs="Arial Narrow"/>
                <w:bCs/>
                <w:iCs/>
                <w:color w:val="000000" w:themeColor="text1"/>
                <w:sz w:val="29"/>
                <w:szCs w:val="29"/>
                <w:vertAlign w:val="superscript"/>
              </w:rPr>
              <w:tab/>
              <w:t>18 </w:t>
            </w:r>
            <w:r w:rsidRPr="00010D9B">
              <w:rPr>
                <w:rFonts w:ascii="Arial Narrow" w:hAnsi="Arial Narrow" w:cs="Arial Narrow"/>
                <w:bCs/>
                <w:iCs/>
                <w:color w:val="000000" w:themeColor="text1"/>
                <w:sz w:val="29"/>
                <w:szCs w:val="29"/>
              </w:rPr>
              <w:t xml:space="preserve">So the Jews said to him, “What sign do you show us for doing these things?” </w:t>
            </w:r>
            <w:r w:rsidRPr="00010D9B">
              <w:rPr>
                <w:rFonts w:ascii="Arial Narrow" w:hAnsi="Arial Narrow" w:cs="Arial Narrow"/>
                <w:bCs/>
                <w:iCs/>
                <w:color w:val="000000" w:themeColor="text1"/>
                <w:sz w:val="29"/>
                <w:szCs w:val="29"/>
                <w:vertAlign w:val="superscript"/>
              </w:rPr>
              <w:t>19 </w:t>
            </w:r>
            <w:r w:rsidRPr="00DB2BAF">
              <w:rPr>
                <w:rFonts w:ascii="Arial Narrow" w:hAnsi="Arial Narrow" w:cs="Arial Narrow"/>
                <w:bCs/>
                <w:iCs/>
                <w:color w:val="17365D" w:themeColor="text2" w:themeShade="BF"/>
                <w:sz w:val="29"/>
                <w:szCs w:val="29"/>
              </w:rPr>
              <w:t xml:space="preserve">Jesus answered them, “Destroy this temple, and in three days I will raise it up.” </w:t>
            </w:r>
            <w:r w:rsidRPr="00010D9B">
              <w:rPr>
                <w:rFonts w:ascii="Arial Narrow" w:hAnsi="Arial Narrow" w:cs="Arial Narrow"/>
                <w:bCs/>
                <w:iCs/>
                <w:color w:val="000000" w:themeColor="text1"/>
                <w:sz w:val="29"/>
                <w:szCs w:val="29"/>
                <w:vertAlign w:val="superscript"/>
              </w:rPr>
              <w:t>20 </w:t>
            </w:r>
            <w:r w:rsidRPr="00010D9B">
              <w:rPr>
                <w:rFonts w:ascii="Arial Narrow" w:hAnsi="Arial Narrow" w:cs="Arial Narrow"/>
                <w:bCs/>
                <w:iCs/>
                <w:color w:val="000000" w:themeColor="text1"/>
                <w:sz w:val="29"/>
                <w:szCs w:val="29"/>
              </w:rPr>
              <w:t xml:space="preserve">The Jews then said, “It has taken forty-six years to build this temple, and will you raise it up in three days?” </w:t>
            </w:r>
            <w:r w:rsidRPr="00010D9B">
              <w:rPr>
                <w:rFonts w:ascii="Arial Narrow" w:hAnsi="Arial Narrow" w:cs="Arial Narrow"/>
                <w:bCs/>
                <w:iCs/>
                <w:color w:val="000000" w:themeColor="text1"/>
                <w:sz w:val="29"/>
                <w:szCs w:val="29"/>
                <w:vertAlign w:val="superscript"/>
              </w:rPr>
              <w:t>21 </w:t>
            </w:r>
            <w:r w:rsidRPr="00B42872">
              <w:rPr>
                <w:rFonts w:ascii="Arial Narrow" w:hAnsi="Arial Narrow" w:cs="Arial Narrow"/>
                <w:bCs/>
                <w:iCs/>
                <w:color w:val="17365D" w:themeColor="text2" w:themeShade="BF"/>
                <w:sz w:val="29"/>
                <w:szCs w:val="29"/>
              </w:rPr>
              <w:t>But he was speaking about the temple of his body.</w:t>
            </w:r>
            <w:r w:rsidRPr="00010D9B">
              <w:rPr>
                <w:rFonts w:ascii="Arial Narrow" w:hAnsi="Arial Narrow" w:cs="Arial Narrow"/>
                <w:bCs/>
                <w:iCs/>
                <w:color w:val="000000" w:themeColor="text1"/>
                <w:sz w:val="29"/>
                <w:szCs w:val="29"/>
              </w:rPr>
              <w:t xml:space="preserve"> </w:t>
            </w:r>
            <w:r w:rsidRPr="00010D9B">
              <w:rPr>
                <w:rFonts w:ascii="Arial Narrow" w:hAnsi="Arial Narrow" w:cs="Arial Narrow"/>
                <w:bCs/>
                <w:iCs/>
                <w:color w:val="000000" w:themeColor="text1"/>
                <w:sz w:val="29"/>
                <w:szCs w:val="29"/>
                <w:vertAlign w:val="superscript"/>
              </w:rPr>
              <w:t>22 </w:t>
            </w:r>
            <w:r w:rsidRPr="00010D9B">
              <w:rPr>
                <w:rFonts w:ascii="Arial Narrow" w:hAnsi="Arial Narrow" w:cs="Arial Narrow"/>
                <w:bCs/>
                <w:iCs/>
                <w:color w:val="000000" w:themeColor="text1"/>
                <w:sz w:val="29"/>
                <w:szCs w:val="29"/>
              </w:rPr>
              <w:t>When therefore he was raised from the dead, his disciples remembered that he had said this, and they believed the Scripture and the word that Jesus had spoken.</w:t>
            </w:r>
          </w:p>
          <w:p w14:paraId="267D1560" w14:textId="77777777" w:rsidR="00847735" w:rsidRPr="00847735" w:rsidRDefault="00847735" w:rsidP="00847735">
            <w:pPr>
              <w:tabs>
                <w:tab w:val="left" w:pos="162"/>
              </w:tabs>
              <w:spacing w:after="50" w:line="228" w:lineRule="auto"/>
              <w:ind w:left="115"/>
              <w:jc w:val="both"/>
              <w:rPr>
                <w:rFonts w:ascii="Arial Narrow" w:hAnsi="Arial Narrow" w:cs="Arial Narrow"/>
                <w:bCs/>
                <w:color w:val="000000"/>
              </w:rPr>
            </w:pPr>
            <w:r w:rsidRPr="003E3441">
              <w:rPr>
                <w:rFonts w:ascii="Arial Narrow" w:hAnsi="Arial Narrow" w:cs="Arial Narrow"/>
                <w:b/>
                <w:color w:val="4F6228" w:themeColor="accent3" w:themeShade="80"/>
              </w:rPr>
              <w:t>Ex 19:20</w:t>
            </w:r>
            <w:r w:rsidRPr="003E3441">
              <w:rPr>
                <w:rFonts w:ascii="Arial Narrow" w:hAnsi="Arial Narrow" w:cs="Arial Narrow"/>
                <w:bCs/>
                <w:color w:val="4F6228" w:themeColor="accent3" w:themeShade="80"/>
              </w:rPr>
              <w:t xml:space="preserve"> </w:t>
            </w:r>
            <w:r w:rsidRPr="00847735">
              <w:rPr>
                <w:rFonts w:ascii="Arial Narrow" w:hAnsi="Arial Narrow" w:cs="Arial Narrow"/>
                <w:bCs/>
                <w:color w:val="000000"/>
              </w:rPr>
              <w:t>The Lord came down on Mount Sinai, to the top of the mountain. And the Lord called Moses to the top of the mountain, and Moses went up.</w:t>
            </w:r>
          </w:p>
          <w:p w14:paraId="27A9D134" w14:textId="77777777" w:rsidR="00847735" w:rsidRPr="00847735" w:rsidRDefault="00847735" w:rsidP="00847735">
            <w:pPr>
              <w:tabs>
                <w:tab w:val="left" w:pos="162"/>
              </w:tabs>
              <w:spacing w:after="50" w:line="228" w:lineRule="auto"/>
              <w:ind w:left="115"/>
              <w:jc w:val="both"/>
              <w:rPr>
                <w:rFonts w:ascii="Arial Narrow" w:hAnsi="Arial Narrow" w:cs="Arial Narrow"/>
                <w:bCs/>
                <w:color w:val="000000"/>
              </w:rPr>
            </w:pPr>
            <w:r w:rsidRPr="00C85647">
              <w:rPr>
                <w:rFonts w:ascii="Arial Narrow" w:hAnsi="Arial Narrow" w:cs="Arial Narrow"/>
                <w:b/>
                <w:color w:val="17365D" w:themeColor="text2" w:themeShade="BF"/>
              </w:rPr>
              <w:t>Jn 2:19</w:t>
            </w:r>
            <w:r w:rsidRPr="00C85647">
              <w:rPr>
                <w:rFonts w:ascii="Arial Narrow" w:hAnsi="Arial Narrow" w:cs="Arial Narrow"/>
                <w:bCs/>
                <w:color w:val="17365D" w:themeColor="text2" w:themeShade="BF"/>
              </w:rPr>
              <w:t xml:space="preserve"> </w:t>
            </w:r>
            <w:r w:rsidRPr="00847735">
              <w:rPr>
                <w:rFonts w:ascii="Arial Narrow" w:hAnsi="Arial Narrow" w:cs="Arial Narrow"/>
                <w:bCs/>
                <w:iCs/>
                <w:color w:val="000000"/>
              </w:rPr>
              <w:t>Jesus answered them, “Destroy this temple, and in three days I will raise it up.”</w:t>
            </w:r>
          </w:p>
          <w:p w14:paraId="38CB7CC0" w14:textId="77777777" w:rsidR="00847735" w:rsidRPr="00847735" w:rsidRDefault="00847735" w:rsidP="00847735">
            <w:pPr>
              <w:tabs>
                <w:tab w:val="left" w:pos="162"/>
              </w:tabs>
              <w:spacing w:after="50" w:line="228" w:lineRule="auto"/>
              <w:ind w:left="115"/>
              <w:jc w:val="both"/>
              <w:rPr>
                <w:rFonts w:ascii="Arial Narrow" w:hAnsi="Arial Narrow" w:cs="Arial Narrow"/>
                <w:bCs/>
                <w:color w:val="000000"/>
              </w:rPr>
            </w:pPr>
            <w:r w:rsidRPr="00B42872">
              <w:rPr>
                <w:rFonts w:ascii="Arial Narrow" w:hAnsi="Arial Narrow" w:cs="Arial Narrow"/>
                <w:b/>
                <w:color w:val="17365D" w:themeColor="text2" w:themeShade="BF"/>
              </w:rPr>
              <w:t>Jn 1:14</w:t>
            </w:r>
            <w:r w:rsidRPr="00B42872">
              <w:rPr>
                <w:rFonts w:ascii="Arial Narrow" w:hAnsi="Arial Narrow" w:cs="Arial Narrow"/>
                <w:bCs/>
                <w:color w:val="17365D" w:themeColor="text2" w:themeShade="BF"/>
              </w:rPr>
              <w:t xml:space="preserve"> </w:t>
            </w:r>
            <w:r w:rsidRPr="00847735">
              <w:rPr>
                <w:rFonts w:ascii="Arial Narrow" w:hAnsi="Arial Narrow" w:cs="Arial Narrow"/>
                <w:bCs/>
                <w:color w:val="000000"/>
              </w:rPr>
              <w:t xml:space="preserve">And the Word became flesh and dwelt among us, and we have seen his glory, glory as of the only Son from the </w:t>
            </w:r>
            <w:proofErr w:type="gramStart"/>
            <w:r w:rsidRPr="00847735">
              <w:rPr>
                <w:rFonts w:ascii="Arial Narrow" w:hAnsi="Arial Narrow" w:cs="Arial Narrow"/>
                <w:bCs/>
                <w:color w:val="000000"/>
              </w:rPr>
              <w:t>Father</w:t>
            </w:r>
            <w:proofErr w:type="gramEnd"/>
            <w:r w:rsidRPr="00847735">
              <w:rPr>
                <w:rFonts w:ascii="Arial Narrow" w:hAnsi="Arial Narrow" w:cs="Arial Narrow"/>
                <w:bCs/>
                <w:color w:val="000000"/>
              </w:rPr>
              <w:t>, full of grace and truth.</w:t>
            </w:r>
          </w:p>
          <w:p w14:paraId="717DA8D0" w14:textId="77777777" w:rsidR="00847735" w:rsidRPr="00847735" w:rsidRDefault="00847735" w:rsidP="00847735">
            <w:pPr>
              <w:tabs>
                <w:tab w:val="left" w:pos="162"/>
              </w:tabs>
              <w:spacing w:after="50" w:line="228" w:lineRule="auto"/>
              <w:ind w:left="115"/>
              <w:jc w:val="both"/>
              <w:rPr>
                <w:rFonts w:ascii="Arial Narrow" w:hAnsi="Arial Narrow" w:cs="Arial Narrow"/>
                <w:bCs/>
                <w:color w:val="000000"/>
              </w:rPr>
            </w:pPr>
            <w:r w:rsidRPr="00EB2E01">
              <w:rPr>
                <w:rFonts w:ascii="Arial Narrow" w:hAnsi="Arial Narrow" w:cs="Arial Narrow"/>
                <w:b/>
                <w:color w:val="17365D" w:themeColor="text2" w:themeShade="BF"/>
              </w:rPr>
              <w:t>Jn 15:1, 3, 7</w:t>
            </w:r>
            <w:r w:rsidRPr="00EB2E01">
              <w:rPr>
                <w:rFonts w:ascii="Arial Narrow" w:hAnsi="Arial Narrow" w:cs="Arial Narrow"/>
                <w:bCs/>
                <w:color w:val="17365D" w:themeColor="text2" w:themeShade="BF"/>
              </w:rPr>
              <w:t xml:space="preserve"> </w:t>
            </w:r>
            <w:r w:rsidRPr="00847735">
              <w:rPr>
                <w:rFonts w:ascii="Arial Narrow" w:hAnsi="Arial Narrow" w:cs="Arial Narrow"/>
                <w:bCs/>
                <w:color w:val="000000"/>
              </w:rPr>
              <w:t xml:space="preserve">“I am the true vine, and my </w:t>
            </w:r>
            <w:proofErr w:type="gramStart"/>
            <w:r w:rsidRPr="00847735">
              <w:rPr>
                <w:rFonts w:ascii="Arial Narrow" w:hAnsi="Arial Narrow" w:cs="Arial Narrow"/>
                <w:bCs/>
                <w:color w:val="000000"/>
              </w:rPr>
              <w:t>Father</w:t>
            </w:r>
            <w:proofErr w:type="gramEnd"/>
            <w:r w:rsidRPr="00847735">
              <w:rPr>
                <w:rFonts w:ascii="Arial Narrow" w:hAnsi="Arial Narrow" w:cs="Arial Narrow"/>
                <w:bCs/>
                <w:color w:val="000000"/>
              </w:rPr>
              <w:t xml:space="preserve"> is the vinedresser. …</w:t>
            </w:r>
            <w:r w:rsidRPr="00847735">
              <w:rPr>
                <w:rFonts w:ascii="Arial Narrow" w:hAnsi="Arial Narrow" w:cs="Arial Narrow"/>
                <w:bCs/>
                <w:color w:val="000000"/>
                <w:vertAlign w:val="superscript"/>
              </w:rPr>
              <w:t xml:space="preserve"> 3 </w:t>
            </w:r>
            <w:r w:rsidRPr="00847735">
              <w:rPr>
                <w:rFonts w:ascii="Arial Narrow" w:hAnsi="Arial Narrow" w:cs="Arial Narrow"/>
                <w:bCs/>
                <w:color w:val="000000"/>
              </w:rPr>
              <w:t xml:space="preserve">Already you are clean because of the word that I have spoken to you. … </w:t>
            </w:r>
            <w:r w:rsidRPr="00847735">
              <w:rPr>
                <w:rFonts w:ascii="Arial Narrow" w:hAnsi="Arial Narrow" w:cs="Arial Narrow"/>
                <w:bCs/>
                <w:color w:val="000000"/>
                <w:vertAlign w:val="superscript"/>
              </w:rPr>
              <w:t>7 </w:t>
            </w:r>
            <w:r w:rsidRPr="00847735">
              <w:rPr>
                <w:rFonts w:ascii="Arial Narrow" w:hAnsi="Arial Narrow" w:cs="Arial Narrow"/>
                <w:bCs/>
                <w:color w:val="000000"/>
              </w:rPr>
              <w:t>If you abide in me, and my words abide in you, ask whatever you wish, and it will be done for you.</w:t>
            </w:r>
          </w:p>
          <w:p w14:paraId="37706752" w14:textId="7CC2364F" w:rsidR="001378F4" w:rsidRPr="00FD0671" w:rsidRDefault="00847735" w:rsidP="00847735">
            <w:pPr>
              <w:tabs>
                <w:tab w:val="left" w:pos="162"/>
              </w:tabs>
              <w:spacing w:after="50" w:line="228" w:lineRule="auto"/>
              <w:ind w:left="115"/>
              <w:jc w:val="both"/>
              <w:rPr>
                <w:rFonts w:ascii="Arial Narrow" w:hAnsi="Arial Narrow" w:cs="Arial Narrow"/>
                <w:bCs/>
                <w:color w:val="000000"/>
                <w:sz w:val="16"/>
                <w:szCs w:val="16"/>
              </w:rPr>
            </w:pPr>
            <w:r w:rsidRPr="00847735">
              <w:rPr>
                <w:rFonts w:ascii="Arial Narrow" w:hAnsi="Arial Narrow"/>
                <w:b/>
                <w:color w:val="000000"/>
                <w:spacing w:val="2"/>
              </w:rPr>
              <w:t>He 13:28-29</w:t>
            </w:r>
            <w:r w:rsidRPr="00847735">
              <w:rPr>
                <w:rFonts w:ascii="Arial Narrow" w:hAnsi="Arial Narrow"/>
                <w:bCs/>
                <w:color w:val="000000"/>
                <w:spacing w:val="2"/>
              </w:rPr>
              <w:t xml:space="preserve"> Therefore let us be grateful for receiving a kingdom that cannot be shaken, and thus let us offer to God acceptable worship, with reverence and awe, for our God is a consuming fire.</w:t>
            </w:r>
          </w:p>
        </w:tc>
      </w:tr>
    </w:tbl>
    <w:p w14:paraId="63C79128" w14:textId="77777777" w:rsidR="00763D95" w:rsidRPr="00BB288F" w:rsidRDefault="00763D95" w:rsidP="00752502">
      <w:pPr>
        <w:rPr>
          <w:rFonts w:ascii="Arial Narrow" w:hAnsi="Arial Narrow" w:cs="Arial"/>
          <w:sz w:val="20"/>
          <w:szCs w:val="20"/>
        </w:rPr>
      </w:pPr>
    </w:p>
    <w:sectPr w:rsidR="00763D95" w:rsidRPr="00BB288F" w:rsidSect="00F7378A">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D4E0" w14:textId="77777777" w:rsidR="00F7378A" w:rsidRDefault="00F7378A" w:rsidP="0080557D">
      <w:pPr>
        <w:spacing w:after="0"/>
      </w:pPr>
      <w:r>
        <w:separator/>
      </w:r>
    </w:p>
  </w:endnote>
  <w:endnote w:type="continuationSeparator" w:id="0">
    <w:p w14:paraId="275DDC1E" w14:textId="77777777" w:rsidR="00F7378A" w:rsidRDefault="00F7378A"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B8B3" w14:textId="77777777" w:rsidR="00F7378A" w:rsidRDefault="00F7378A" w:rsidP="0080557D">
      <w:pPr>
        <w:spacing w:after="0"/>
      </w:pPr>
      <w:r>
        <w:separator/>
      </w:r>
    </w:p>
  </w:footnote>
  <w:footnote w:type="continuationSeparator" w:id="0">
    <w:p w14:paraId="2CC664C4" w14:textId="77777777" w:rsidR="00F7378A" w:rsidRDefault="00F7378A"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93"/>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FFD"/>
    <w:rsid w:val="00010908"/>
    <w:rsid w:val="00010B6A"/>
    <w:rsid w:val="00010D19"/>
    <w:rsid w:val="00010D9B"/>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120D"/>
    <w:rsid w:val="00031261"/>
    <w:rsid w:val="000317D9"/>
    <w:rsid w:val="00031C0A"/>
    <w:rsid w:val="00031D44"/>
    <w:rsid w:val="00032746"/>
    <w:rsid w:val="00032A07"/>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B26"/>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34D"/>
    <w:rsid w:val="000914F7"/>
    <w:rsid w:val="000916CA"/>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DC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C28"/>
    <w:rsid w:val="00254D25"/>
    <w:rsid w:val="00254F46"/>
    <w:rsid w:val="00255210"/>
    <w:rsid w:val="002553A3"/>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221"/>
    <w:rsid w:val="002653C3"/>
    <w:rsid w:val="002654A7"/>
    <w:rsid w:val="00265AE2"/>
    <w:rsid w:val="00266307"/>
    <w:rsid w:val="00266424"/>
    <w:rsid w:val="0026656A"/>
    <w:rsid w:val="0026663E"/>
    <w:rsid w:val="002667A8"/>
    <w:rsid w:val="00266A7C"/>
    <w:rsid w:val="00266A9A"/>
    <w:rsid w:val="00266C1E"/>
    <w:rsid w:val="00267BC8"/>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BD6"/>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214D"/>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31"/>
    <w:rsid w:val="00374778"/>
    <w:rsid w:val="003749E2"/>
    <w:rsid w:val="00374BF1"/>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2F6B"/>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441"/>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AD"/>
    <w:rsid w:val="004020D7"/>
    <w:rsid w:val="00402230"/>
    <w:rsid w:val="00402254"/>
    <w:rsid w:val="00402278"/>
    <w:rsid w:val="00402445"/>
    <w:rsid w:val="00402460"/>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007"/>
    <w:rsid w:val="004251FA"/>
    <w:rsid w:val="004254FE"/>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9D8"/>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FB7"/>
    <w:rsid w:val="004D1FCC"/>
    <w:rsid w:val="004D1FF1"/>
    <w:rsid w:val="004D2416"/>
    <w:rsid w:val="004D26CF"/>
    <w:rsid w:val="004D2C6F"/>
    <w:rsid w:val="004D35A7"/>
    <w:rsid w:val="004D35F3"/>
    <w:rsid w:val="004D3714"/>
    <w:rsid w:val="004D3AEA"/>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2B50"/>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B44"/>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11"/>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907"/>
    <w:rsid w:val="006F59F2"/>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87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DCF"/>
    <w:rsid w:val="00774F59"/>
    <w:rsid w:val="00774FA1"/>
    <w:rsid w:val="0077505D"/>
    <w:rsid w:val="0077529D"/>
    <w:rsid w:val="007757B6"/>
    <w:rsid w:val="007759AE"/>
    <w:rsid w:val="007759B0"/>
    <w:rsid w:val="00775CD3"/>
    <w:rsid w:val="00775E60"/>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DD"/>
    <w:rsid w:val="007E2220"/>
    <w:rsid w:val="007E2608"/>
    <w:rsid w:val="007E285A"/>
    <w:rsid w:val="007E28E4"/>
    <w:rsid w:val="007E3060"/>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892"/>
    <w:rsid w:val="007F59A4"/>
    <w:rsid w:val="007F5A0A"/>
    <w:rsid w:val="007F5AFA"/>
    <w:rsid w:val="007F5C81"/>
    <w:rsid w:val="007F5F3D"/>
    <w:rsid w:val="007F65F9"/>
    <w:rsid w:val="007F6877"/>
    <w:rsid w:val="007F6985"/>
    <w:rsid w:val="007F6B21"/>
    <w:rsid w:val="007F6DEE"/>
    <w:rsid w:val="007F6E70"/>
    <w:rsid w:val="007F70E0"/>
    <w:rsid w:val="007F726F"/>
    <w:rsid w:val="007F782D"/>
    <w:rsid w:val="00800160"/>
    <w:rsid w:val="008009F8"/>
    <w:rsid w:val="00800DB6"/>
    <w:rsid w:val="00801520"/>
    <w:rsid w:val="008015FF"/>
    <w:rsid w:val="0080168F"/>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136"/>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B45"/>
    <w:rsid w:val="00846B93"/>
    <w:rsid w:val="008472EF"/>
    <w:rsid w:val="00847494"/>
    <w:rsid w:val="00847735"/>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C63"/>
    <w:rsid w:val="008A7E38"/>
    <w:rsid w:val="008B0034"/>
    <w:rsid w:val="008B0358"/>
    <w:rsid w:val="008B04DA"/>
    <w:rsid w:val="008B0505"/>
    <w:rsid w:val="008B0B10"/>
    <w:rsid w:val="008B0BFA"/>
    <w:rsid w:val="008B0FDB"/>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8C1"/>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4112"/>
    <w:rsid w:val="0094422F"/>
    <w:rsid w:val="00944241"/>
    <w:rsid w:val="009444B4"/>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584B"/>
    <w:rsid w:val="009B6119"/>
    <w:rsid w:val="009B6261"/>
    <w:rsid w:val="009B62C8"/>
    <w:rsid w:val="009B6571"/>
    <w:rsid w:val="009B65FC"/>
    <w:rsid w:val="009B677A"/>
    <w:rsid w:val="009B681D"/>
    <w:rsid w:val="009B6937"/>
    <w:rsid w:val="009B6B3C"/>
    <w:rsid w:val="009B6DEA"/>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D9"/>
    <w:rsid w:val="009E1478"/>
    <w:rsid w:val="009E1564"/>
    <w:rsid w:val="009E1E91"/>
    <w:rsid w:val="009E1EA2"/>
    <w:rsid w:val="009E1F72"/>
    <w:rsid w:val="009E259D"/>
    <w:rsid w:val="009E294D"/>
    <w:rsid w:val="009E2A91"/>
    <w:rsid w:val="009E306A"/>
    <w:rsid w:val="009E3082"/>
    <w:rsid w:val="009E3575"/>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5FE3"/>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8F0"/>
    <w:rsid w:val="00A0494A"/>
    <w:rsid w:val="00A04CF3"/>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9DB"/>
    <w:rsid w:val="00A27F38"/>
    <w:rsid w:val="00A30263"/>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50EE"/>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224"/>
    <w:rsid w:val="00A563E0"/>
    <w:rsid w:val="00A5641B"/>
    <w:rsid w:val="00A56483"/>
    <w:rsid w:val="00A569F3"/>
    <w:rsid w:val="00A56BA4"/>
    <w:rsid w:val="00A56C49"/>
    <w:rsid w:val="00A5724C"/>
    <w:rsid w:val="00A57997"/>
    <w:rsid w:val="00A57C62"/>
    <w:rsid w:val="00A57E1F"/>
    <w:rsid w:val="00A57E21"/>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A40"/>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C39"/>
    <w:rsid w:val="00AD7E82"/>
    <w:rsid w:val="00AD7EEC"/>
    <w:rsid w:val="00AE016D"/>
    <w:rsid w:val="00AE0379"/>
    <w:rsid w:val="00AE0493"/>
    <w:rsid w:val="00AE0A81"/>
    <w:rsid w:val="00AE0EE9"/>
    <w:rsid w:val="00AE102A"/>
    <w:rsid w:val="00AE146B"/>
    <w:rsid w:val="00AE151F"/>
    <w:rsid w:val="00AE1BBC"/>
    <w:rsid w:val="00AE2173"/>
    <w:rsid w:val="00AE2224"/>
    <w:rsid w:val="00AE2346"/>
    <w:rsid w:val="00AE26A6"/>
    <w:rsid w:val="00AE2746"/>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BD2"/>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87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769"/>
    <w:rsid w:val="00B929E6"/>
    <w:rsid w:val="00B92D74"/>
    <w:rsid w:val="00B92EFE"/>
    <w:rsid w:val="00B93707"/>
    <w:rsid w:val="00B9379E"/>
    <w:rsid w:val="00B942D6"/>
    <w:rsid w:val="00B943E4"/>
    <w:rsid w:val="00B948D1"/>
    <w:rsid w:val="00B949F0"/>
    <w:rsid w:val="00B94DA2"/>
    <w:rsid w:val="00B95212"/>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E3"/>
    <w:rsid w:val="00BB349F"/>
    <w:rsid w:val="00BB3608"/>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00E"/>
    <w:rsid w:val="00BE0124"/>
    <w:rsid w:val="00BE0307"/>
    <w:rsid w:val="00BE062C"/>
    <w:rsid w:val="00BE0ABB"/>
    <w:rsid w:val="00BE12DB"/>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7C"/>
    <w:rsid w:val="00C370AC"/>
    <w:rsid w:val="00C371ED"/>
    <w:rsid w:val="00C3724F"/>
    <w:rsid w:val="00C3734A"/>
    <w:rsid w:val="00C37986"/>
    <w:rsid w:val="00C37A62"/>
    <w:rsid w:val="00C37A6B"/>
    <w:rsid w:val="00C37C18"/>
    <w:rsid w:val="00C37C5B"/>
    <w:rsid w:val="00C37D30"/>
    <w:rsid w:val="00C37D91"/>
    <w:rsid w:val="00C37DFF"/>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8D"/>
    <w:rsid w:val="00C75D53"/>
    <w:rsid w:val="00C75E4C"/>
    <w:rsid w:val="00C7612A"/>
    <w:rsid w:val="00C76395"/>
    <w:rsid w:val="00C76462"/>
    <w:rsid w:val="00C76995"/>
    <w:rsid w:val="00C76DEF"/>
    <w:rsid w:val="00C76F53"/>
    <w:rsid w:val="00C7708E"/>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4324"/>
    <w:rsid w:val="00C84379"/>
    <w:rsid w:val="00C84471"/>
    <w:rsid w:val="00C8452A"/>
    <w:rsid w:val="00C8475E"/>
    <w:rsid w:val="00C85041"/>
    <w:rsid w:val="00C8530D"/>
    <w:rsid w:val="00C8542E"/>
    <w:rsid w:val="00C85437"/>
    <w:rsid w:val="00C8546C"/>
    <w:rsid w:val="00C85647"/>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731E"/>
    <w:rsid w:val="00C8738A"/>
    <w:rsid w:val="00C8799D"/>
    <w:rsid w:val="00C87A2D"/>
    <w:rsid w:val="00C87BCC"/>
    <w:rsid w:val="00C87ED5"/>
    <w:rsid w:val="00C902F6"/>
    <w:rsid w:val="00C90860"/>
    <w:rsid w:val="00C90C69"/>
    <w:rsid w:val="00C90CE6"/>
    <w:rsid w:val="00C91373"/>
    <w:rsid w:val="00C91829"/>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202E"/>
    <w:rsid w:val="00D02035"/>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D8D"/>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134"/>
    <w:rsid w:val="00DB22CD"/>
    <w:rsid w:val="00DB293E"/>
    <w:rsid w:val="00DB2BAF"/>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1E8"/>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0DE2"/>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C6"/>
    <w:rsid w:val="00DE6BD6"/>
    <w:rsid w:val="00DE6E56"/>
    <w:rsid w:val="00DE71DA"/>
    <w:rsid w:val="00DE73DA"/>
    <w:rsid w:val="00DE7580"/>
    <w:rsid w:val="00DE75AF"/>
    <w:rsid w:val="00DE78E0"/>
    <w:rsid w:val="00DE7F2D"/>
    <w:rsid w:val="00DF0122"/>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809"/>
    <w:rsid w:val="00E62AA6"/>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772"/>
    <w:rsid w:val="00EB07AB"/>
    <w:rsid w:val="00EB0839"/>
    <w:rsid w:val="00EB0AC5"/>
    <w:rsid w:val="00EB0B33"/>
    <w:rsid w:val="00EB0FE4"/>
    <w:rsid w:val="00EB11A3"/>
    <w:rsid w:val="00EB1874"/>
    <w:rsid w:val="00EB1977"/>
    <w:rsid w:val="00EB1996"/>
    <w:rsid w:val="00EB2612"/>
    <w:rsid w:val="00EB2A15"/>
    <w:rsid w:val="00EB2E01"/>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AEA"/>
    <w:rsid w:val="00F01D9D"/>
    <w:rsid w:val="00F0225F"/>
    <w:rsid w:val="00F02466"/>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78A"/>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102"/>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6CF6"/>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524"/>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14</cp:revision>
  <cp:lastPrinted>2024-02-15T20:27:00Z</cp:lastPrinted>
  <dcterms:created xsi:type="dcterms:W3CDTF">2024-02-29T17:43:00Z</dcterms:created>
  <dcterms:modified xsi:type="dcterms:W3CDTF">2024-02-29T17:56:00Z</dcterms:modified>
</cp:coreProperties>
</file>