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6D799109" w14:textId="77777777" w:rsidR="009630A9" w:rsidRPr="00800960" w:rsidRDefault="009630A9" w:rsidP="009630A9">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800960">
              <w:rPr>
                <w:b/>
                <w:bCs/>
                <w:spacing w:val="-20"/>
                <w:kern w:val="36"/>
                <w:sz w:val="40"/>
                <w:szCs w:val="40"/>
                <w14:shadow w14:blurRad="50800" w14:dist="38100" w14:dir="2700000" w14:sx="100000" w14:sy="100000" w14:kx="0" w14:ky="0" w14:algn="tl">
                  <w14:srgbClr w14:val="000000">
                    <w14:alpha w14:val="60000"/>
                  </w14:srgbClr>
                </w14:shadow>
              </w:rPr>
              <w:t>The Overlooked Third Person</w:t>
            </w:r>
          </w:p>
          <w:p w14:paraId="6BBDEEB8" w14:textId="77777777" w:rsidR="009630A9" w:rsidRPr="008C7C98" w:rsidRDefault="009630A9" w:rsidP="009630A9">
            <w:pPr>
              <w:spacing w:after="80"/>
              <w:ind w:left="-144" w:right="115"/>
              <w:jc w:val="center"/>
              <w:rPr>
                <w:rFonts w:ascii="Arial Narrow" w:hAnsi="Arial Narrow" w:cs="Arial Narrow"/>
                <w:color w:val="000000"/>
                <w:sz w:val="20"/>
                <w:szCs w:val="20"/>
              </w:rPr>
            </w:pPr>
            <w:r w:rsidRPr="008C7C98">
              <w:rPr>
                <w:rFonts w:ascii="Garamond" w:hAnsi="Garamond" w:cs="Garamond"/>
                <w:i/>
                <w:iCs/>
                <w:color w:val="000000"/>
                <w:sz w:val="20"/>
                <w:szCs w:val="20"/>
              </w:rPr>
              <w:t>Promise: Jesus promises the believer the gift of the Holy Spirit</w:t>
            </w:r>
            <w:r w:rsidRPr="008C7C98">
              <w:rPr>
                <w:rFonts w:ascii="Garamond" w:hAnsi="Garamond" w:cs="Garamond"/>
                <w:i/>
                <w:iCs/>
                <w:color w:val="000000"/>
                <w:sz w:val="20"/>
                <w:szCs w:val="20"/>
              </w:rPr>
              <w:br/>
            </w:r>
            <w:r w:rsidRPr="008C7C98">
              <w:rPr>
                <w:rFonts w:ascii="Arial Narrow" w:hAnsi="Arial Narrow" w:cs="Arial Narrow"/>
                <w:color w:val="000000"/>
                <w:sz w:val="20"/>
                <w:szCs w:val="20"/>
              </w:rPr>
              <w:t>Pastor Timothy A. Duesenberg</w:t>
            </w:r>
            <w:r w:rsidRPr="008C7C98">
              <w:rPr>
                <w:rFonts w:ascii="Arial Narrow" w:hAnsi="Arial Narrow" w:cs="Arial Narrow"/>
                <w:color w:val="000000"/>
                <w:sz w:val="20"/>
                <w:szCs w:val="20"/>
              </w:rPr>
              <w:br/>
              <w:t>Eze 37:1-14; Ps 139:1-12; Ac 2:1-21; Jn 15:26-27; 16:4b-15</w:t>
            </w:r>
            <w:r w:rsidRPr="008C7C98">
              <w:rPr>
                <w:rFonts w:ascii="Arial Narrow" w:hAnsi="Arial Narrow" w:cs="Arial Narrow"/>
                <w:color w:val="000000"/>
                <w:sz w:val="20"/>
                <w:szCs w:val="20"/>
              </w:rPr>
              <w:br/>
              <w:t>(The Day of Pentecost), 5/19/24)</w:t>
            </w:r>
          </w:p>
          <w:p w14:paraId="707BEAC6" w14:textId="77777777" w:rsidR="009630A9" w:rsidRPr="008C7C98" w:rsidRDefault="009630A9" w:rsidP="009630A9">
            <w:pPr>
              <w:spacing w:after="80" w:line="216" w:lineRule="auto"/>
              <w:ind w:right="115"/>
              <w:jc w:val="both"/>
              <w:rPr>
                <w:rFonts w:ascii="Garamond" w:hAnsi="Garamond"/>
                <w:color w:val="000000"/>
              </w:rPr>
            </w:pPr>
            <w:r w:rsidRPr="008C7C98">
              <w:rPr>
                <w:rFonts w:ascii="Garamond" w:hAnsi="Garamond"/>
                <w:bCs/>
                <w:i/>
                <w:iCs/>
                <w:color w:val="000000"/>
              </w:rPr>
              <w:t xml:space="preserve">When the Spirit of truth comes, he will guide you into all the truth. </w:t>
            </w:r>
            <w:r w:rsidRPr="008C7C98">
              <w:rPr>
                <w:rFonts w:ascii="Garamond" w:hAnsi="Garamond"/>
                <w:bCs/>
                <w:iCs/>
                <w:color w:val="000000"/>
              </w:rPr>
              <w:t>– Jn 16:13a</w:t>
            </w:r>
          </w:p>
          <w:p w14:paraId="5CEA975A" w14:textId="77777777" w:rsidR="009630A9" w:rsidRPr="008C7C98" w:rsidRDefault="009630A9" w:rsidP="009630A9">
            <w:pPr>
              <w:spacing w:after="50" w:line="216" w:lineRule="auto"/>
              <w:ind w:right="115"/>
              <w:jc w:val="both"/>
              <w:rPr>
                <w:rFonts w:ascii="Arial Narrow" w:hAnsi="Arial Narrow" w:cs="Arial"/>
                <w:color w:val="000000"/>
              </w:rPr>
            </w:pPr>
            <w:r w:rsidRPr="008C7C98">
              <w:rPr>
                <w:rFonts w:ascii="Arial Narrow" w:hAnsi="Arial Narrow" w:cs="Arial"/>
                <w:b/>
                <w:bCs/>
                <w:color w:val="000000"/>
              </w:rPr>
              <w:t xml:space="preserve">Lead In – </w:t>
            </w:r>
            <w:r w:rsidRPr="008C7C98">
              <w:rPr>
                <w:rFonts w:ascii="Arial Narrow" w:hAnsi="Arial Narrow" w:cs="Arial"/>
                <w:color w:val="000000"/>
              </w:rPr>
              <w:t xml:space="preserve">I trust you are familiar with the saying, “Two’s company, three’s a crowd?” That may hold true when two lovers wish to be left alone, as in “Well, I’ll leave you two lovebirds alone.” But this sentiment does not even remotely hold true in the relationship between the Three Persons of the Holy Trinity. They enjoy a permanent bond, unity, and joyful fellowship. But it may be more to the point that “Two’s company, </w:t>
            </w:r>
            <w:proofErr w:type="gramStart"/>
            <w:r w:rsidRPr="008C7C98">
              <w:rPr>
                <w:rFonts w:ascii="Arial Narrow" w:hAnsi="Arial Narrow" w:cs="Arial"/>
                <w:color w:val="000000"/>
              </w:rPr>
              <w:t>three’s</w:t>
            </w:r>
            <w:proofErr w:type="gramEnd"/>
            <w:r w:rsidRPr="008C7C98">
              <w:rPr>
                <w:rFonts w:ascii="Arial Narrow" w:hAnsi="Arial Narrow" w:cs="Arial"/>
                <w:color w:val="000000"/>
              </w:rPr>
              <w:t xml:space="preserve"> a crowd,” when it comes to our devotion to all Three Persons. And it is usually the Holy Spirit that is the odd one out in our devotion.</w:t>
            </w:r>
          </w:p>
          <w:p w14:paraId="2EBD476A" w14:textId="77777777" w:rsidR="009630A9" w:rsidRPr="00194309" w:rsidRDefault="009630A9" w:rsidP="009630A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194309">
              <w:rPr>
                <w:rFonts w:ascii="Arial Narrow" w:hAnsi="Arial Narrow" w:cs="Arial Narrow"/>
                <w:b/>
                <w:bCs/>
                <w:color w:val="984806" w:themeColor="accent6" w:themeShade="80"/>
              </w:rPr>
              <w:t xml:space="preserve">The Great Mystery of the Three </w:t>
            </w:r>
            <w:proofErr w:type="gramStart"/>
            <w:r w:rsidRPr="00194309">
              <w:rPr>
                <w:rFonts w:ascii="Arial Narrow" w:hAnsi="Arial Narrow" w:cs="Arial Narrow"/>
                <w:b/>
                <w:bCs/>
                <w:color w:val="984806" w:themeColor="accent6" w:themeShade="80"/>
              </w:rPr>
              <w:t>In</w:t>
            </w:r>
            <w:proofErr w:type="gramEnd"/>
            <w:r w:rsidRPr="00194309">
              <w:rPr>
                <w:rFonts w:ascii="Arial Narrow" w:hAnsi="Arial Narrow" w:cs="Arial Narrow"/>
                <w:b/>
                <w:bCs/>
                <w:color w:val="984806" w:themeColor="accent6" w:themeShade="80"/>
              </w:rPr>
              <w:t xml:space="preserve"> One</w:t>
            </w:r>
          </w:p>
          <w:p w14:paraId="2E6980AE"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We can more easily relate to a father and a son…</w:t>
            </w:r>
          </w:p>
          <w:p w14:paraId="207A5E84"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Wind, breath, and ghost are harder to relate to as…</w:t>
            </w:r>
          </w:p>
          <w:p w14:paraId="1188B67D"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One of our elders reminds me, ‘He’ not ‘it’ …</w:t>
            </w:r>
          </w:p>
          <w:p w14:paraId="44CD864B" w14:textId="77777777" w:rsidR="009630A9" w:rsidRPr="00AA0930" w:rsidRDefault="009630A9" w:rsidP="009630A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AA0930">
              <w:rPr>
                <w:rFonts w:ascii="Arial Narrow" w:hAnsi="Arial Narrow" w:cs="Arial Narrow"/>
                <w:b/>
                <w:bCs/>
                <w:color w:val="4F6228" w:themeColor="accent3" w:themeShade="80"/>
              </w:rPr>
              <w:t>Judaism and Islam Question Our Monotheism</w:t>
            </w:r>
          </w:p>
          <w:p w14:paraId="1BA5BD85"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A revealed mystery we cannot explain…</w:t>
            </w:r>
          </w:p>
          <w:p w14:paraId="40645BBA"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The Three are inseparable in their work…</w:t>
            </w:r>
          </w:p>
          <w:p w14:paraId="651FC230"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 xml:space="preserve">At creation the </w:t>
            </w:r>
            <w:proofErr w:type="gramStart"/>
            <w:r w:rsidRPr="008C7C98">
              <w:rPr>
                <w:rFonts w:ascii="Arial Narrow" w:hAnsi="Arial Narrow" w:cs="Arial Narrow"/>
                <w:color w:val="000000"/>
              </w:rPr>
              <w:t>Father</w:t>
            </w:r>
            <w:proofErr w:type="gramEnd"/>
            <w:r w:rsidRPr="008C7C98">
              <w:rPr>
                <w:rFonts w:ascii="Arial Narrow" w:hAnsi="Arial Narrow" w:cs="Arial Narrow"/>
                <w:color w:val="000000"/>
              </w:rPr>
              <w:t xml:space="preserve"> speaks with breath…</w:t>
            </w:r>
          </w:p>
          <w:p w14:paraId="0E69A08E" w14:textId="77777777" w:rsidR="009630A9" w:rsidRPr="005A1E84" w:rsidRDefault="009630A9" w:rsidP="009630A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5A1E84">
              <w:rPr>
                <w:rFonts w:ascii="Arial Narrow" w:hAnsi="Arial Narrow" w:cs="Arial Narrow"/>
                <w:b/>
                <w:bCs/>
                <w:color w:val="17365D" w:themeColor="text2" w:themeShade="BF"/>
              </w:rPr>
              <w:t>So How Might We Best Think of the Holy Spirit?</w:t>
            </w:r>
          </w:p>
          <w:p w14:paraId="05411765"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All kinds of spirits, but only one is Holy!</w:t>
            </w:r>
          </w:p>
          <w:p w14:paraId="2D2B2CD3"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8C7C98">
              <w:rPr>
                <w:rFonts w:ascii="Arial Narrow" w:hAnsi="Arial Narrow" w:cs="Arial Narrow"/>
                <w:color w:val="000000"/>
              </w:rPr>
              <w:t>The life-giver calls, enlightens, and sanctifies…</w:t>
            </w:r>
          </w:p>
          <w:p w14:paraId="6C6357CB" w14:textId="77777777" w:rsidR="009630A9" w:rsidRPr="008C7C98" w:rsidRDefault="009630A9" w:rsidP="009630A9">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b/>
                <w:bCs/>
                <w:color w:val="000000"/>
                <w:u w:val="single"/>
              </w:rPr>
            </w:pPr>
            <w:r w:rsidRPr="008C7C98">
              <w:rPr>
                <w:rFonts w:ascii="Arial Narrow" w:hAnsi="Arial Narrow" w:cs="Arial Narrow"/>
                <w:b/>
                <w:bCs/>
                <w:color w:val="000000"/>
                <w:u w:val="single"/>
              </w:rPr>
              <w:t>He</w:t>
            </w:r>
            <w:r w:rsidRPr="008C7C98">
              <w:rPr>
                <w:rFonts w:ascii="Arial Narrow" w:hAnsi="Arial Narrow" w:cs="Arial Narrow"/>
                <w:color w:val="000000"/>
              </w:rPr>
              <w:t xml:space="preserve"> can be prayed to, just like with the other two…</w:t>
            </w:r>
          </w:p>
          <w:p w14:paraId="3A2BE8FA" w14:textId="77777777" w:rsidR="009630A9" w:rsidRPr="008C7C98" w:rsidRDefault="009630A9" w:rsidP="009630A9">
            <w:pPr>
              <w:pBdr>
                <w:bottom w:val="single" w:sz="4" w:space="1" w:color="auto"/>
              </w:pBdr>
              <w:spacing w:after="50" w:line="216" w:lineRule="auto"/>
              <w:ind w:right="115"/>
              <w:jc w:val="both"/>
              <w:rPr>
                <w:rFonts w:ascii="Arial Narrow" w:hAnsi="Arial Narrow"/>
                <w:bCs/>
              </w:rPr>
            </w:pPr>
            <w:r w:rsidRPr="008C7C98">
              <w:rPr>
                <w:rFonts w:ascii="Arial Narrow" w:hAnsi="Arial Narrow"/>
                <w:b/>
              </w:rPr>
              <w:t>Final Word –</w:t>
            </w:r>
            <w:bookmarkStart w:id="0" w:name="BM55"/>
            <w:bookmarkEnd w:id="0"/>
            <w:r w:rsidRPr="008C7C98">
              <w:rPr>
                <w:rFonts w:eastAsiaTheme="minorHAnsi" w:cstheme="majorBidi"/>
                <w:kern w:val="2"/>
                <w14:ligatures w14:val="standardContextual"/>
              </w:rPr>
              <w:t xml:space="preserve"> </w:t>
            </w:r>
            <w:r w:rsidRPr="008C7C98">
              <w:rPr>
                <w:rFonts w:ascii="Arial Narrow" w:eastAsiaTheme="minorHAnsi" w:hAnsi="Arial Narrow" w:cstheme="majorBidi"/>
                <w:kern w:val="2"/>
                <w14:ligatures w14:val="standardContextual"/>
              </w:rPr>
              <w:t xml:space="preserve">One of the titles for God the Holy Spirit in the Greek is </w:t>
            </w:r>
            <w:proofErr w:type="spellStart"/>
            <w:r w:rsidRPr="008C7C98">
              <w:rPr>
                <w:rFonts w:ascii="Arial Narrow" w:hAnsi="Arial Narrow" w:cs="Arial Narrow"/>
                <w:bCs/>
                <w:i/>
                <w:iCs/>
                <w:color w:val="000000"/>
              </w:rPr>
              <w:t>paraklētos</w:t>
            </w:r>
            <w:proofErr w:type="spellEnd"/>
            <w:r w:rsidRPr="008C7C98">
              <w:rPr>
                <w:rFonts w:ascii="Arial Narrow" w:eastAsiaTheme="minorHAnsi" w:hAnsi="Arial Narrow" w:cstheme="majorBidi"/>
                <w:i/>
                <w:iCs/>
                <w:kern w:val="2"/>
                <w14:ligatures w14:val="standardContextual"/>
              </w:rPr>
              <w:t>.</w:t>
            </w:r>
            <w:r w:rsidRPr="008C7C98">
              <w:rPr>
                <w:rFonts w:ascii="Arial Narrow" w:eastAsiaTheme="minorHAnsi" w:hAnsi="Arial Narrow" w:cstheme="majorBidi"/>
                <w:kern w:val="2"/>
                <w14:ligatures w14:val="standardContextual"/>
              </w:rPr>
              <w:t xml:space="preserve"> In English this often translated as “Comforter”, “Helper”, or “Counselor”. But a literal translation would be “called to one’s side”. On the first Pentecost after Jesus’ Resurrection a rather dramatic and miraculous outpouring of the promised Gift of the Holy Spirit took place so that ever thereafter all baptized believers could know that with Christ’s ascension into heaven we have not been left as spiritual orphans. No, instead God’s abiding presence has come along side us, in fact even indwells us. And it is His job to keep us firm in the faith until Christ comes again. Don’t overlook the Third Person of </w:t>
            </w:r>
            <w:proofErr w:type="gramStart"/>
            <w:r w:rsidRPr="008C7C98">
              <w:rPr>
                <w:rFonts w:ascii="Arial Narrow" w:eastAsiaTheme="minorHAnsi" w:hAnsi="Arial Narrow" w:cstheme="majorBidi"/>
                <w:kern w:val="2"/>
                <w14:ligatures w14:val="standardContextual"/>
              </w:rPr>
              <w:t>the Trinity</w:t>
            </w:r>
            <w:proofErr w:type="gramEnd"/>
            <w:r w:rsidRPr="008C7C98">
              <w:rPr>
                <w:rFonts w:ascii="Arial Narrow" w:eastAsiaTheme="minorHAnsi" w:hAnsi="Arial Narrow" w:cstheme="majorBidi"/>
                <w:kern w:val="2"/>
                <w14:ligatures w14:val="standardContextual"/>
              </w:rPr>
              <w:t>. He is the life-giver!</w:t>
            </w:r>
          </w:p>
          <w:p w14:paraId="41959DC1" w14:textId="77777777" w:rsidR="009630A9" w:rsidRPr="008C7C98" w:rsidRDefault="009630A9" w:rsidP="009630A9">
            <w:pPr>
              <w:tabs>
                <w:tab w:val="left" w:pos="162"/>
              </w:tabs>
              <w:spacing w:after="50" w:line="228" w:lineRule="auto"/>
              <w:ind w:right="115"/>
              <w:jc w:val="both"/>
              <w:rPr>
                <w:rFonts w:ascii="Arial Narrow" w:hAnsi="Arial Narrow"/>
                <w:bCs/>
                <w:color w:val="000000"/>
                <w:spacing w:val="2"/>
              </w:rPr>
            </w:pPr>
            <w:proofErr w:type="spellStart"/>
            <w:r w:rsidRPr="00976A1D">
              <w:rPr>
                <w:rFonts w:ascii="Arial Narrow" w:hAnsi="Arial Narrow"/>
                <w:bCs/>
                <w:i/>
                <w:iCs/>
                <w:color w:val="984806" w:themeColor="accent6" w:themeShade="80"/>
                <w:spacing w:val="2"/>
              </w:rPr>
              <w:t>rûa</w:t>
            </w:r>
            <w:r w:rsidRPr="00976A1D">
              <w:rPr>
                <w:rFonts w:ascii="Calibri" w:hAnsi="Calibri" w:cs="Calibri"/>
                <w:bCs/>
                <w:i/>
                <w:iCs/>
                <w:color w:val="984806" w:themeColor="accent6" w:themeShade="80"/>
                <w:spacing w:val="2"/>
              </w:rPr>
              <w:t>ḥ</w:t>
            </w:r>
            <w:proofErr w:type="spellEnd"/>
            <w:r w:rsidRPr="008C7C98">
              <w:rPr>
                <w:rFonts w:ascii="Arial Narrow" w:hAnsi="Arial Narrow"/>
                <w:bCs/>
                <w:color w:val="000000"/>
                <w:spacing w:val="2"/>
              </w:rPr>
              <w:t xml:space="preserve"> in the Hebrew and </w:t>
            </w:r>
            <w:r w:rsidRPr="00976A1D">
              <w:rPr>
                <w:rFonts w:ascii="Arial Narrow" w:hAnsi="Arial Narrow"/>
                <w:bCs/>
                <w:i/>
                <w:iCs/>
                <w:color w:val="984806" w:themeColor="accent6" w:themeShade="80"/>
                <w:spacing w:val="2"/>
              </w:rPr>
              <w:t>pneuma</w:t>
            </w:r>
            <w:r w:rsidRPr="00976A1D">
              <w:rPr>
                <w:rFonts w:ascii="Arial Narrow" w:hAnsi="Arial Narrow"/>
                <w:bCs/>
                <w:color w:val="984806" w:themeColor="accent6" w:themeShade="80"/>
                <w:spacing w:val="2"/>
              </w:rPr>
              <w:t xml:space="preserve"> </w:t>
            </w:r>
            <w:r w:rsidRPr="008C7C98">
              <w:rPr>
                <w:rFonts w:ascii="Arial Narrow" w:hAnsi="Arial Narrow"/>
                <w:bCs/>
                <w:color w:val="000000"/>
                <w:spacing w:val="2"/>
              </w:rPr>
              <w:t xml:space="preserve">in the Greek mean </w:t>
            </w:r>
            <w:r w:rsidRPr="00976A1D">
              <w:rPr>
                <w:rFonts w:ascii="Arial Narrow" w:hAnsi="Arial Narrow"/>
                <w:bCs/>
                <w:color w:val="984806" w:themeColor="accent6" w:themeShade="80"/>
                <w:spacing w:val="2"/>
              </w:rPr>
              <w:t>“wind”</w:t>
            </w:r>
            <w:r w:rsidRPr="008C7C98">
              <w:rPr>
                <w:rFonts w:ascii="Arial Narrow" w:hAnsi="Arial Narrow"/>
                <w:bCs/>
                <w:color w:val="000000"/>
                <w:spacing w:val="2"/>
              </w:rPr>
              <w:t xml:space="preserve">, </w:t>
            </w:r>
            <w:r w:rsidRPr="00976A1D">
              <w:rPr>
                <w:rFonts w:ascii="Arial Narrow" w:hAnsi="Arial Narrow"/>
                <w:bCs/>
                <w:color w:val="984806" w:themeColor="accent6" w:themeShade="80"/>
                <w:spacing w:val="2"/>
              </w:rPr>
              <w:t>“breath”</w:t>
            </w:r>
            <w:r w:rsidRPr="008C7C98">
              <w:rPr>
                <w:rFonts w:ascii="Arial Narrow" w:hAnsi="Arial Narrow"/>
                <w:bCs/>
                <w:color w:val="000000"/>
                <w:spacing w:val="2"/>
              </w:rPr>
              <w:t xml:space="preserve">, and </w:t>
            </w:r>
            <w:r w:rsidRPr="00976A1D">
              <w:rPr>
                <w:rFonts w:ascii="Arial Narrow" w:hAnsi="Arial Narrow"/>
                <w:bCs/>
                <w:color w:val="984806" w:themeColor="accent6" w:themeShade="80"/>
                <w:spacing w:val="2"/>
              </w:rPr>
              <w:t>“spirit”</w:t>
            </w:r>
            <w:r w:rsidRPr="008C7C98">
              <w:rPr>
                <w:rFonts w:ascii="Arial Narrow" w:hAnsi="Arial Narrow"/>
                <w:bCs/>
                <w:color w:val="000000"/>
                <w:spacing w:val="2"/>
              </w:rPr>
              <w:t>.</w:t>
            </w:r>
          </w:p>
          <w:p w14:paraId="23D1D446" w14:textId="77777777" w:rsidR="009630A9" w:rsidRPr="008C7C98" w:rsidRDefault="009630A9" w:rsidP="009630A9">
            <w:pPr>
              <w:tabs>
                <w:tab w:val="left" w:pos="162"/>
              </w:tabs>
              <w:spacing w:after="50" w:line="228" w:lineRule="auto"/>
              <w:ind w:right="115"/>
              <w:jc w:val="both"/>
              <w:rPr>
                <w:rFonts w:ascii="Arial Narrow" w:hAnsi="Arial Narrow"/>
                <w:bCs/>
                <w:color w:val="000000"/>
                <w:spacing w:val="2"/>
              </w:rPr>
            </w:pPr>
            <w:r w:rsidRPr="00DE636C">
              <w:rPr>
                <w:rFonts w:ascii="Arial Narrow" w:hAnsi="Arial Narrow"/>
                <w:b/>
                <w:color w:val="4F6228" w:themeColor="accent3" w:themeShade="80"/>
                <w:spacing w:val="2"/>
              </w:rPr>
              <w:t xml:space="preserve">Dt </w:t>
            </w:r>
            <w:proofErr w:type="gramStart"/>
            <w:r w:rsidRPr="00DE636C">
              <w:rPr>
                <w:rFonts w:ascii="Arial Narrow" w:hAnsi="Arial Narrow"/>
                <w:b/>
                <w:color w:val="4F6228" w:themeColor="accent3" w:themeShade="80"/>
                <w:spacing w:val="2"/>
              </w:rPr>
              <w:t>6:4</w:t>
            </w:r>
            <w:r w:rsidRPr="00DE636C">
              <w:rPr>
                <w:rFonts w:ascii="Arial Narrow" w:hAnsi="Arial Narrow"/>
                <w:bCs/>
                <w:color w:val="4F6228" w:themeColor="accent3" w:themeShade="80"/>
                <w:spacing w:val="2"/>
              </w:rPr>
              <w:t xml:space="preserve"> </w:t>
            </w:r>
            <w:r w:rsidRPr="00DE636C">
              <w:rPr>
                <w:rFonts w:ascii="Arial Narrow" w:hAnsi="Arial Narrow"/>
                <w:bCs/>
                <w:color w:val="4F6228" w:themeColor="accent3" w:themeShade="80"/>
                <w:spacing w:val="2"/>
                <w:vertAlign w:val="superscript"/>
              </w:rPr>
              <w:t> </w:t>
            </w:r>
            <w:r w:rsidRPr="008C7C98">
              <w:rPr>
                <w:rFonts w:ascii="Arial Narrow" w:hAnsi="Arial Narrow"/>
                <w:bCs/>
                <w:color w:val="000000"/>
                <w:spacing w:val="2"/>
              </w:rPr>
              <w:t>“</w:t>
            </w:r>
            <w:proofErr w:type="gramEnd"/>
            <w:r w:rsidRPr="008C7C98">
              <w:rPr>
                <w:rFonts w:ascii="Arial Narrow" w:hAnsi="Arial Narrow"/>
                <w:bCs/>
                <w:color w:val="000000"/>
                <w:spacing w:val="2"/>
              </w:rPr>
              <w:t>Hear, O Israel: The Lord our God, the Lord is one.”</w:t>
            </w:r>
          </w:p>
          <w:p w14:paraId="43C94F21" w14:textId="77777777" w:rsidR="009630A9" w:rsidRPr="008C7C98" w:rsidRDefault="009630A9" w:rsidP="00DE636C">
            <w:pPr>
              <w:shd w:val="clear" w:color="auto" w:fill="D6E3BC" w:themeFill="accent3" w:themeFillTint="66"/>
              <w:tabs>
                <w:tab w:val="left" w:pos="162"/>
              </w:tabs>
              <w:spacing w:after="50" w:line="228" w:lineRule="auto"/>
              <w:ind w:right="115"/>
              <w:jc w:val="both"/>
              <w:rPr>
                <w:rFonts w:ascii="Arial Narrow" w:hAnsi="Arial Narrow"/>
                <w:bCs/>
                <w:color w:val="000000"/>
                <w:spacing w:val="2"/>
              </w:rPr>
            </w:pPr>
            <w:r w:rsidRPr="008C7C98">
              <w:rPr>
                <w:rFonts w:ascii="Arial Narrow" w:hAnsi="Arial Narrow"/>
                <w:bCs/>
                <w:color w:val="000000"/>
                <w:spacing w:val="2"/>
              </w:rPr>
              <w:t xml:space="preserve">“We believe and teach that there is one divine, undivided essence. Yet, there are </w:t>
            </w:r>
            <w:proofErr w:type="gramStart"/>
            <w:r w:rsidRPr="008C7C98">
              <w:rPr>
                <w:rFonts w:ascii="Arial Narrow" w:hAnsi="Arial Narrow"/>
                <w:bCs/>
                <w:color w:val="000000"/>
                <w:spacing w:val="2"/>
              </w:rPr>
              <w:t>three distinct persons,</w:t>
            </w:r>
            <w:proofErr w:type="gramEnd"/>
            <w:r w:rsidRPr="008C7C98">
              <w:rPr>
                <w:rFonts w:ascii="Arial Narrow" w:hAnsi="Arial Narrow"/>
                <w:bCs/>
                <w:color w:val="000000"/>
                <w:spacing w:val="2"/>
              </w:rPr>
              <w:t xml:space="preserve"> of the same essence, and co-eternal: Father, Son, and Holy Spirit. (AP I. 1.)</w:t>
            </w:r>
          </w:p>
          <w:p w14:paraId="1CED8CB1" w14:textId="77777777" w:rsidR="009630A9" w:rsidRPr="008C7C98" w:rsidRDefault="009630A9" w:rsidP="009630A9">
            <w:pPr>
              <w:tabs>
                <w:tab w:val="left" w:pos="162"/>
              </w:tabs>
              <w:spacing w:after="50" w:line="228" w:lineRule="auto"/>
              <w:ind w:right="115"/>
              <w:jc w:val="both"/>
              <w:rPr>
                <w:rFonts w:ascii="Arial Narrow" w:hAnsi="Arial Narrow"/>
                <w:bCs/>
                <w:color w:val="000000"/>
                <w:spacing w:val="2"/>
              </w:rPr>
            </w:pPr>
            <w:r w:rsidRPr="0025567F">
              <w:rPr>
                <w:rFonts w:ascii="Arial Narrow" w:hAnsi="Arial Narrow"/>
                <w:b/>
                <w:color w:val="4F6228" w:themeColor="accent3" w:themeShade="80"/>
                <w:spacing w:val="2"/>
              </w:rPr>
              <w:t>Jn 1:2-3</w:t>
            </w:r>
            <w:r w:rsidRPr="0025567F">
              <w:rPr>
                <w:rFonts w:ascii="Arial Narrow" w:hAnsi="Arial Narrow"/>
                <w:bCs/>
                <w:color w:val="4F6228" w:themeColor="accent3" w:themeShade="80"/>
                <w:spacing w:val="2"/>
              </w:rPr>
              <w:t xml:space="preserve"> </w:t>
            </w:r>
            <w:r w:rsidRPr="008C7C98">
              <w:rPr>
                <w:rFonts w:ascii="Arial Narrow" w:hAnsi="Arial Narrow"/>
                <w:bCs/>
                <w:color w:val="000000"/>
                <w:spacing w:val="2"/>
              </w:rPr>
              <w:t xml:space="preserve">[The Word] was in the beginning with God. All things were made through him, and without him was not </w:t>
            </w:r>
            <w:proofErr w:type="spellStart"/>
            <w:r w:rsidRPr="008C7C98">
              <w:rPr>
                <w:rFonts w:ascii="Arial Narrow" w:hAnsi="Arial Narrow"/>
                <w:bCs/>
                <w:color w:val="000000"/>
                <w:spacing w:val="2"/>
              </w:rPr>
              <w:t>any thing</w:t>
            </w:r>
            <w:proofErr w:type="spellEnd"/>
            <w:r w:rsidRPr="008C7C98">
              <w:rPr>
                <w:rFonts w:ascii="Arial Narrow" w:hAnsi="Arial Narrow"/>
                <w:bCs/>
                <w:color w:val="000000"/>
                <w:spacing w:val="2"/>
              </w:rPr>
              <w:t xml:space="preserve"> made that was made.</w:t>
            </w:r>
          </w:p>
          <w:p w14:paraId="603B24C3" w14:textId="77777777" w:rsidR="009630A9" w:rsidRPr="008C7C98" w:rsidRDefault="009630A9" w:rsidP="009630A9">
            <w:pPr>
              <w:tabs>
                <w:tab w:val="left" w:pos="162"/>
              </w:tabs>
              <w:spacing w:after="50" w:line="228" w:lineRule="auto"/>
              <w:ind w:right="115"/>
              <w:jc w:val="both"/>
              <w:rPr>
                <w:rFonts w:ascii="Arial Narrow" w:hAnsi="Arial Narrow"/>
                <w:bCs/>
                <w:color w:val="000000"/>
                <w:spacing w:val="2"/>
              </w:rPr>
            </w:pPr>
            <w:r w:rsidRPr="0025567F">
              <w:rPr>
                <w:rFonts w:ascii="Arial Narrow" w:hAnsi="Arial Narrow"/>
                <w:b/>
                <w:color w:val="4F6228" w:themeColor="accent3" w:themeShade="80"/>
                <w:spacing w:val="2"/>
              </w:rPr>
              <w:t>2Co 5:19</w:t>
            </w:r>
            <w:r w:rsidRPr="0025567F">
              <w:rPr>
                <w:rFonts w:ascii="Arial Narrow" w:hAnsi="Arial Narrow"/>
                <w:bCs/>
                <w:color w:val="4F6228" w:themeColor="accent3" w:themeShade="80"/>
                <w:spacing w:val="2"/>
              </w:rPr>
              <w:t xml:space="preserve"> </w:t>
            </w:r>
            <w:r w:rsidRPr="008C7C98">
              <w:rPr>
                <w:rFonts w:ascii="Arial Narrow" w:hAnsi="Arial Narrow"/>
                <w:bCs/>
                <w:color w:val="000000"/>
                <w:spacing w:val="2"/>
              </w:rPr>
              <w:t>that is, in Christ God was reconciling the world to himself, not counting their trespasses against them, and entrusting to us the message of reconciliation.</w:t>
            </w:r>
          </w:p>
          <w:p w14:paraId="37706748" w14:textId="57FE2B19" w:rsidR="00B602FE" w:rsidRPr="004E6D42" w:rsidRDefault="009630A9" w:rsidP="009630A9">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5A1E84">
              <w:rPr>
                <w:rFonts w:ascii="Arial Narrow" w:hAnsi="Arial Narrow"/>
                <w:b/>
                <w:color w:val="4F6228" w:themeColor="accent3" w:themeShade="80"/>
                <w:spacing w:val="2"/>
              </w:rPr>
              <w:t>He 11:3</w:t>
            </w:r>
            <w:r w:rsidRPr="005A1E84">
              <w:rPr>
                <w:rFonts w:ascii="Arial Narrow" w:hAnsi="Arial Narrow"/>
                <w:bCs/>
                <w:color w:val="4F6228" w:themeColor="accent3" w:themeShade="80"/>
                <w:spacing w:val="2"/>
              </w:rPr>
              <w:t xml:space="preserve"> </w:t>
            </w:r>
            <w:r w:rsidRPr="008C7C98">
              <w:rPr>
                <w:rFonts w:ascii="Arial Narrow" w:hAnsi="Arial Narrow"/>
                <w:bCs/>
                <w:color w:val="000000"/>
                <w:spacing w:val="2"/>
              </w:rPr>
              <w:t>By faith we understand that the world was created by the word of God, so that what is seen was made out of things which do not appear.</w:t>
            </w:r>
          </w:p>
        </w:tc>
        <w:tc>
          <w:tcPr>
            <w:tcW w:w="4860" w:type="dxa"/>
            <w:shd w:val="clear" w:color="auto" w:fill="auto"/>
          </w:tcPr>
          <w:p w14:paraId="2CD8A1C5" w14:textId="77777777" w:rsidR="00800960" w:rsidRPr="005A0A66" w:rsidRDefault="00800960" w:rsidP="00800960">
            <w:pPr>
              <w:tabs>
                <w:tab w:val="left" w:pos="162"/>
              </w:tabs>
              <w:spacing w:after="50" w:line="228" w:lineRule="auto"/>
              <w:ind w:left="115"/>
              <w:jc w:val="center"/>
              <w:rPr>
                <w:rFonts w:ascii="Arial Narrow" w:hAnsi="Arial Narrow" w:cs="Arial Narrow"/>
                <w:b/>
                <w:bCs/>
                <w:iCs/>
                <w:color w:val="000000"/>
              </w:rPr>
            </w:pPr>
            <w:r w:rsidRPr="008C7C98">
              <w:rPr>
                <w:rFonts w:ascii="Arial Narrow" w:hAnsi="Arial Narrow" w:cs="Arial Narrow"/>
                <w:b/>
                <w:bCs/>
                <w:iCs/>
                <w:color w:val="000000"/>
                <w:sz w:val="40"/>
                <w:szCs w:val="40"/>
              </w:rPr>
              <w:t>John 15:26-27; 16:4b-</w:t>
            </w:r>
            <w:proofErr w:type="gramStart"/>
            <w:r w:rsidRPr="008C7C98">
              <w:rPr>
                <w:rFonts w:ascii="Arial Narrow" w:hAnsi="Arial Narrow" w:cs="Arial Narrow"/>
                <w:b/>
                <w:bCs/>
                <w:iCs/>
                <w:color w:val="000000"/>
                <w:sz w:val="40"/>
                <w:szCs w:val="40"/>
              </w:rPr>
              <w:t>15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0DC2CCD3" w14:textId="77777777" w:rsidR="00800960" w:rsidRPr="008C7C98" w:rsidRDefault="00800960" w:rsidP="00800960">
            <w:pPr>
              <w:pBdr>
                <w:bottom w:val="single" w:sz="4" w:space="1" w:color="auto"/>
              </w:pBdr>
              <w:spacing w:after="50" w:line="228" w:lineRule="auto"/>
              <w:ind w:left="115"/>
              <w:jc w:val="center"/>
              <w:rPr>
                <w:rFonts w:ascii="Garamond" w:hAnsi="Garamond" w:cs="Arial Narrow"/>
                <w:i/>
                <w:iCs/>
                <w:color w:val="000000"/>
              </w:rPr>
            </w:pPr>
            <w:r w:rsidRPr="008C7C98">
              <w:rPr>
                <w:rFonts w:ascii="Garamond" w:hAnsi="Garamond" w:cs="Arial Narrow"/>
                <w:i/>
                <w:iCs/>
                <w:color w:val="000000"/>
              </w:rPr>
              <w:t>The Work of the Spirit</w:t>
            </w:r>
          </w:p>
          <w:p w14:paraId="05386E5B" w14:textId="77777777" w:rsidR="00800960" w:rsidRPr="008C7C98" w:rsidRDefault="00800960" w:rsidP="00800960">
            <w:pPr>
              <w:pBdr>
                <w:bottom w:val="single" w:sz="4" w:space="1" w:color="auto"/>
              </w:pBdr>
              <w:spacing w:line="228" w:lineRule="auto"/>
              <w:ind w:left="115"/>
              <w:jc w:val="both"/>
              <w:rPr>
                <w:rFonts w:ascii="Arial Narrow" w:hAnsi="Arial Narrow" w:cs="Arial Narrow"/>
                <w:bCs/>
                <w:iCs/>
                <w:color w:val="000000" w:themeColor="text1"/>
              </w:rPr>
            </w:pPr>
            <w:r w:rsidRPr="008C7C98">
              <w:rPr>
                <w:rFonts w:ascii="Arial Narrow" w:hAnsi="Arial Narrow" w:cs="Arial Narrow"/>
                <w:bCs/>
                <w:iCs/>
                <w:color w:val="000000" w:themeColor="text1"/>
                <w:vertAlign w:val="superscript"/>
              </w:rPr>
              <w:tab/>
              <w:t>26 </w:t>
            </w:r>
            <w:r w:rsidRPr="008C7C98">
              <w:rPr>
                <w:rFonts w:ascii="Arial Narrow" w:hAnsi="Arial Narrow" w:cs="Arial Narrow"/>
                <w:bCs/>
                <w:iCs/>
                <w:color w:val="000000" w:themeColor="text1"/>
              </w:rPr>
              <w:t xml:space="preserve">But when the Counselor comes, whom I shall send to you from the Father, even the Spirit of truth, who proceeds from the Father, he will bear witness to me; </w:t>
            </w:r>
            <w:r w:rsidRPr="008C7C98">
              <w:rPr>
                <w:rFonts w:ascii="Arial Narrow" w:hAnsi="Arial Narrow" w:cs="Arial Narrow"/>
                <w:bCs/>
                <w:iCs/>
                <w:color w:val="000000" w:themeColor="text1"/>
                <w:vertAlign w:val="superscript"/>
              </w:rPr>
              <w:t>27 </w:t>
            </w:r>
            <w:r w:rsidRPr="008C7C98">
              <w:rPr>
                <w:rFonts w:ascii="Arial Narrow" w:hAnsi="Arial Narrow" w:cs="Arial Narrow"/>
                <w:bCs/>
                <w:iCs/>
                <w:color w:val="000000" w:themeColor="text1"/>
              </w:rPr>
              <w:t>and you also are witnesses, because you have been with me from the beginning.</w:t>
            </w:r>
          </w:p>
          <w:p w14:paraId="60EE5945" w14:textId="77777777" w:rsidR="00800960" w:rsidRPr="008C7C98" w:rsidRDefault="00800960" w:rsidP="00800960">
            <w:pPr>
              <w:pBdr>
                <w:bottom w:val="single" w:sz="4" w:space="1" w:color="auto"/>
              </w:pBdr>
              <w:spacing w:line="228" w:lineRule="auto"/>
              <w:ind w:left="115"/>
              <w:jc w:val="both"/>
              <w:rPr>
                <w:rFonts w:ascii="Arial Narrow" w:hAnsi="Arial Narrow" w:cs="Arial Narrow"/>
                <w:bCs/>
                <w:iCs/>
                <w:color w:val="000000" w:themeColor="text1"/>
              </w:rPr>
            </w:pPr>
            <w:r w:rsidRPr="008C7C98">
              <w:rPr>
                <w:rFonts w:ascii="Arial Narrow" w:hAnsi="Arial Narrow" w:cs="Arial Narrow"/>
                <w:bCs/>
                <w:iCs/>
                <w:color w:val="000000" w:themeColor="text1"/>
              </w:rPr>
              <w:tab/>
            </w:r>
            <w:r w:rsidRPr="008C7C98">
              <w:rPr>
                <w:rFonts w:ascii="Arial Narrow" w:hAnsi="Arial Narrow" w:cs="Arial Narrow"/>
                <w:bCs/>
                <w:iCs/>
                <w:color w:val="000000" w:themeColor="text1"/>
                <w:vertAlign w:val="superscript"/>
              </w:rPr>
              <w:t>4b </w:t>
            </w:r>
            <w:r w:rsidRPr="008C7C98">
              <w:rPr>
                <w:rFonts w:ascii="Arial Narrow" w:hAnsi="Arial Narrow" w:cs="Arial Narrow"/>
                <w:bCs/>
                <w:iCs/>
                <w:color w:val="000000" w:themeColor="text1"/>
              </w:rPr>
              <w:t xml:space="preserve">“I did not say these things to you from the beginning, because I was with you. </w:t>
            </w:r>
            <w:r w:rsidRPr="008C7C98">
              <w:rPr>
                <w:rFonts w:ascii="Arial Narrow" w:hAnsi="Arial Narrow" w:cs="Arial Narrow"/>
                <w:bCs/>
                <w:iCs/>
                <w:color w:val="000000" w:themeColor="text1"/>
                <w:vertAlign w:val="superscript"/>
              </w:rPr>
              <w:t>5 </w:t>
            </w:r>
            <w:r w:rsidRPr="008C7C98">
              <w:rPr>
                <w:rFonts w:ascii="Arial Narrow" w:hAnsi="Arial Narrow" w:cs="Arial Narrow"/>
                <w:bCs/>
                <w:iCs/>
                <w:color w:val="000000" w:themeColor="text1"/>
              </w:rPr>
              <w:t xml:space="preserve">But now I am going to him who sent me; yet none of you asks me, ‘Where are you going?’ </w:t>
            </w:r>
            <w:r w:rsidRPr="008C7C98">
              <w:rPr>
                <w:rFonts w:ascii="Arial Narrow" w:hAnsi="Arial Narrow" w:cs="Arial Narrow"/>
                <w:bCs/>
                <w:iCs/>
                <w:color w:val="000000" w:themeColor="text1"/>
                <w:vertAlign w:val="superscript"/>
              </w:rPr>
              <w:t>6 </w:t>
            </w:r>
            <w:r w:rsidRPr="008C7C98">
              <w:rPr>
                <w:rFonts w:ascii="Arial Narrow" w:hAnsi="Arial Narrow" w:cs="Arial Narrow"/>
                <w:bCs/>
                <w:iCs/>
                <w:color w:val="000000" w:themeColor="text1"/>
              </w:rPr>
              <w:t xml:space="preserve">But because I have said these things to you, sorrow has filled your hearts. </w:t>
            </w:r>
            <w:r w:rsidRPr="008C7C98">
              <w:rPr>
                <w:rFonts w:ascii="Arial Narrow" w:hAnsi="Arial Narrow" w:cs="Arial Narrow"/>
                <w:bCs/>
                <w:iCs/>
                <w:color w:val="000000" w:themeColor="text1"/>
                <w:vertAlign w:val="superscript"/>
              </w:rPr>
              <w:t>7 </w:t>
            </w:r>
            <w:r w:rsidRPr="008C7C98">
              <w:rPr>
                <w:rFonts w:ascii="Arial Narrow" w:hAnsi="Arial Narrow" w:cs="Arial Narrow"/>
                <w:bCs/>
                <w:iCs/>
                <w:color w:val="000000" w:themeColor="text1"/>
              </w:rPr>
              <w:t xml:space="preserve">Nevertheless I tell you the truth: it is to your advantage that I go away, for if I do not go away, the Counselor will not come to you; but if I go, I will send him to you. </w:t>
            </w:r>
            <w:r w:rsidRPr="008C7C98">
              <w:rPr>
                <w:rFonts w:ascii="Arial Narrow" w:hAnsi="Arial Narrow" w:cs="Arial Narrow"/>
                <w:bCs/>
                <w:iCs/>
                <w:color w:val="000000" w:themeColor="text1"/>
                <w:vertAlign w:val="superscript"/>
              </w:rPr>
              <w:t>8 </w:t>
            </w:r>
            <w:r w:rsidRPr="008C7C98">
              <w:rPr>
                <w:rFonts w:ascii="Arial Narrow" w:hAnsi="Arial Narrow" w:cs="Arial Narrow"/>
                <w:bCs/>
                <w:iCs/>
                <w:color w:val="000000" w:themeColor="text1"/>
              </w:rPr>
              <w:t xml:space="preserve">And when he comes, he will convince the world concerning sin and righteousness and judgment: </w:t>
            </w:r>
            <w:r w:rsidRPr="008C7C98">
              <w:rPr>
                <w:rFonts w:ascii="Arial Narrow" w:hAnsi="Arial Narrow" w:cs="Arial Narrow"/>
                <w:bCs/>
                <w:iCs/>
                <w:color w:val="000000" w:themeColor="text1"/>
                <w:vertAlign w:val="superscript"/>
              </w:rPr>
              <w:t>9 </w:t>
            </w:r>
            <w:r w:rsidRPr="008C7C98">
              <w:rPr>
                <w:rFonts w:ascii="Arial Narrow" w:hAnsi="Arial Narrow" w:cs="Arial Narrow"/>
                <w:bCs/>
                <w:iCs/>
                <w:color w:val="000000" w:themeColor="text1"/>
              </w:rPr>
              <w:t xml:space="preserve">concerning sin, because they do not believe in me; </w:t>
            </w:r>
            <w:r w:rsidRPr="008C7C98">
              <w:rPr>
                <w:rFonts w:ascii="Arial Narrow" w:hAnsi="Arial Narrow" w:cs="Arial Narrow"/>
                <w:bCs/>
                <w:iCs/>
                <w:color w:val="000000" w:themeColor="text1"/>
                <w:vertAlign w:val="superscript"/>
              </w:rPr>
              <w:t>10 </w:t>
            </w:r>
            <w:r w:rsidRPr="008C7C98">
              <w:rPr>
                <w:rFonts w:ascii="Arial Narrow" w:hAnsi="Arial Narrow" w:cs="Arial Narrow"/>
                <w:bCs/>
                <w:iCs/>
                <w:color w:val="000000" w:themeColor="text1"/>
              </w:rPr>
              <w:t xml:space="preserve">concerning righteousness, because I go to the </w:t>
            </w:r>
            <w:proofErr w:type="gramStart"/>
            <w:r w:rsidRPr="008C7C98">
              <w:rPr>
                <w:rFonts w:ascii="Arial Narrow" w:hAnsi="Arial Narrow" w:cs="Arial Narrow"/>
                <w:bCs/>
                <w:iCs/>
                <w:color w:val="000000" w:themeColor="text1"/>
              </w:rPr>
              <w:t>Father</w:t>
            </w:r>
            <w:proofErr w:type="gramEnd"/>
            <w:r w:rsidRPr="008C7C98">
              <w:rPr>
                <w:rFonts w:ascii="Arial Narrow" w:hAnsi="Arial Narrow" w:cs="Arial Narrow"/>
                <w:bCs/>
                <w:iCs/>
                <w:color w:val="000000" w:themeColor="text1"/>
              </w:rPr>
              <w:t xml:space="preserve">, and you will see me no more; </w:t>
            </w:r>
            <w:r w:rsidRPr="008C7C98">
              <w:rPr>
                <w:rFonts w:ascii="Arial Narrow" w:hAnsi="Arial Narrow" w:cs="Arial Narrow"/>
                <w:bCs/>
                <w:iCs/>
                <w:color w:val="000000" w:themeColor="text1"/>
                <w:vertAlign w:val="superscript"/>
              </w:rPr>
              <w:t>11 </w:t>
            </w:r>
            <w:r w:rsidRPr="008C7C98">
              <w:rPr>
                <w:rFonts w:ascii="Arial Narrow" w:hAnsi="Arial Narrow" w:cs="Arial Narrow"/>
                <w:bCs/>
                <w:iCs/>
                <w:color w:val="000000" w:themeColor="text1"/>
              </w:rPr>
              <w:t>concerning judgment, because the ruler of this world is judged.</w:t>
            </w:r>
          </w:p>
          <w:p w14:paraId="32E39F75" w14:textId="77777777" w:rsidR="00800960" w:rsidRPr="008C7C98" w:rsidRDefault="00800960" w:rsidP="00800960">
            <w:pPr>
              <w:pBdr>
                <w:bottom w:val="single" w:sz="4" w:space="1" w:color="auto"/>
              </w:pBdr>
              <w:spacing w:line="228" w:lineRule="auto"/>
              <w:ind w:left="115"/>
              <w:jc w:val="both"/>
              <w:rPr>
                <w:rFonts w:ascii="Arial Narrow" w:hAnsi="Arial Narrow" w:cs="Arial Narrow"/>
                <w:bCs/>
                <w:iCs/>
                <w:color w:val="000000" w:themeColor="text1"/>
              </w:rPr>
            </w:pPr>
            <w:r w:rsidRPr="008C7C98">
              <w:rPr>
                <w:rFonts w:ascii="Arial Narrow" w:hAnsi="Arial Narrow" w:cs="Arial Narrow"/>
                <w:bCs/>
                <w:iCs/>
                <w:color w:val="000000" w:themeColor="text1"/>
                <w:vertAlign w:val="superscript"/>
              </w:rPr>
              <w:tab/>
              <w:t>12 </w:t>
            </w:r>
            <w:r w:rsidRPr="008C7C98">
              <w:rPr>
                <w:rFonts w:ascii="Arial Narrow" w:hAnsi="Arial Narrow" w:cs="Arial Narrow"/>
                <w:bCs/>
                <w:iCs/>
                <w:color w:val="000000" w:themeColor="text1"/>
              </w:rPr>
              <w:t xml:space="preserve">“I </w:t>
            </w:r>
            <w:proofErr w:type="gramStart"/>
            <w:r w:rsidRPr="008C7C98">
              <w:rPr>
                <w:rFonts w:ascii="Arial Narrow" w:hAnsi="Arial Narrow" w:cs="Arial Narrow"/>
                <w:bCs/>
                <w:iCs/>
                <w:color w:val="000000" w:themeColor="text1"/>
              </w:rPr>
              <w:t>have yet</w:t>
            </w:r>
            <w:proofErr w:type="gramEnd"/>
            <w:r w:rsidRPr="008C7C98">
              <w:rPr>
                <w:rFonts w:ascii="Arial Narrow" w:hAnsi="Arial Narrow" w:cs="Arial Narrow"/>
                <w:bCs/>
                <w:iCs/>
                <w:color w:val="000000" w:themeColor="text1"/>
              </w:rPr>
              <w:t xml:space="preserve"> many things to say to you, but you cannot bear them now. </w:t>
            </w:r>
            <w:r w:rsidRPr="008C7C98">
              <w:rPr>
                <w:rFonts w:ascii="Arial Narrow" w:hAnsi="Arial Narrow" w:cs="Arial Narrow"/>
                <w:bCs/>
                <w:iCs/>
                <w:color w:val="000000" w:themeColor="text1"/>
                <w:vertAlign w:val="superscript"/>
              </w:rPr>
              <w:t>13 </w:t>
            </w:r>
            <w:r w:rsidRPr="008C7C98">
              <w:rPr>
                <w:rFonts w:ascii="Arial Narrow" w:hAnsi="Arial Narrow" w:cs="Arial Narrow"/>
                <w:bCs/>
                <w:iCs/>
                <w:color w:val="000000" w:themeColor="text1"/>
              </w:rPr>
              <w:t xml:space="preserve">When the Spirit of truth comes, he will guide you into all the truth; for he will not speak on his own authority, but whatever he hears he will speak, and he will declare to you the things that are to come. </w:t>
            </w:r>
            <w:r w:rsidRPr="008C7C98">
              <w:rPr>
                <w:rFonts w:ascii="Arial Narrow" w:hAnsi="Arial Narrow" w:cs="Arial Narrow"/>
                <w:bCs/>
                <w:iCs/>
                <w:color w:val="000000" w:themeColor="text1"/>
                <w:vertAlign w:val="superscript"/>
              </w:rPr>
              <w:t>14 </w:t>
            </w:r>
            <w:r w:rsidRPr="008C7C98">
              <w:rPr>
                <w:rFonts w:ascii="Arial Narrow" w:hAnsi="Arial Narrow" w:cs="Arial Narrow"/>
                <w:bCs/>
                <w:iCs/>
                <w:color w:val="000000" w:themeColor="text1"/>
              </w:rPr>
              <w:t xml:space="preserve">He will glorify me, for he will take what is mine and declare it to you. </w:t>
            </w:r>
            <w:r w:rsidRPr="008C7C98">
              <w:rPr>
                <w:rFonts w:ascii="Arial Narrow" w:hAnsi="Arial Narrow" w:cs="Arial Narrow"/>
                <w:bCs/>
                <w:iCs/>
                <w:color w:val="000000" w:themeColor="text1"/>
                <w:vertAlign w:val="superscript"/>
              </w:rPr>
              <w:t>15 </w:t>
            </w:r>
            <w:r w:rsidRPr="008C7C98">
              <w:rPr>
                <w:rFonts w:ascii="Arial Narrow" w:hAnsi="Arial Narrow" w:cs="Arial Narrow"/>
                <w:bCs/>
                <w:iCs/>
                <w:color w:val="000000" w:themeColor="text1"/>
              </w:rPr>
              <w:t xml:space="preserve">All that the </w:t>
            </w:r>
            <w:proofErr w:type="gramStart"/>
            <w:r w:rsidRPr="008C7C98">
              <w:rPr>
                <w:rFonts w:ascii="Arial Narrow" w:hAnsi="Arial Narrow" w:cs="Arial Narrow"/>
                <w:bCs/>
                <w:iCs/>
                <w:color w:val="000000" w:themeColor="text1"/>
              </w:rPr>
              <w:t>Father</w:t>
            </w:r>
            <w:proofErr w:type="gramEnd"/>
            <w:r w:rsidRPr="008C7C98">
              <w:rPr>
                <w:rFonts w:ascii="Arial Narrow" w:hAnsi="Arial Narrow" w:cs="Arial Narrow"/>
                <w:bCs/>
                <w:iCs/>
                <w:color w:val="000000" w:themeColor="text1"/>
              </w:rPr>
              <w:t xml:space="preserve"> has is mine; therefore I said that he will take what is mine and declare it to you.</w:t>
            </w:r>
          </w:p>
          <w:p w14:paraId="05E41B0E" w14:textId="77777777" w:rsidR="003D69A6" w:rsidRDefault="003D69A6" w:rsidP="00800960">
            <w:pPr>
              <w:tabs>
                <w:tab w:val="left" w:pos="162"/>
              </w:tabs>
              <w:spacing w:after="50" w:line="228" w:lineRule="auto"/>
              <w:ind w:left="115"/>
              <w:jc w:val="both"/>
              <w:rPr>
                <w:rFonts w:ascii="Arial Narrow" w:hAnsi="Arial Narrow" w:cs="Arial Narrow"/>
                <w:b/>
                <w:color w:val="000000"/>
              </w:rPr>
            </w:pPr>
          </w:p>
          <w:p w14:paraId="61691ADA" w14:textId="5E874161" w:rsidR="00800960" w:rsidRPr="008C7C98" w:rsidRDefault="00800960" w:rsidP="00800960">
            <w:pPr>
              <w:tabs>
                <w:tab w:val="left" w:pos="162"/>
              </w:tabs>
              <w:spacing w:after="50" w:line="228" w:lineRule="auto"/>
              <w:ind w:left="115"/>
              <w:jc w:val="both"/>
              <w:rPr>
                <w:rFonts w:ascii="Arial Narrow" w:hAnsi="Arial Narrow" w:cs="Arial Narrow"/>
                <w:bCs/>
                <w:color w:val="000000"/>
              </w:rPr>
            </w:pPr>
            <w:r w:rsidRPr="005A1E84">
              <w:rPr>
                <w:rFonts w:ascii="Arial Narrow" w:hAnsi="Arial Narrow" w:cs="Arial Narrow"/>
                <w:b/>
                <w:color w:val="4F6228" w:themeColor="accent3" w:themeShade="80"/>
              </w:rPr>
              <w:t>Ge 1:3</w:t>
            </w:r>
            <w:r w:rsidRPr="005A1E84">
              <w:rPr>
                <w:rFonts w:ascii="Arial Narrow" w:hAnsi="Arial Narrow" w:cs="Arial Narrow"/>
                <w:bCs/>
                <w:color w:val="4F6228" w:themeColor="accent3" w:themeShade="80"/>
              </w:rPr>
              <w:t xml:space="preserve"> </w:t>
            </w:r>
            <w:r w:rsidRPr="008C7C98">
              <w:rPr>
                <w:rFonts w:ascii="Arial Narrow" w:hAnsi="Arial Narrow" w:cs="Arial Narrow"/>
                <w:bCs/>
                <w:color w:val="000000"/>
              </w:rPr>
              <w:t>And God said, “Let there be light”; and there was light.</w:t>
            </w:r>
          </w:p>
          <w:p w14:paraId="183804C0" w14:textId="77777777" w:rsidR="00800960" w:rsidRPr="008C7C98" w:rsidRDefault="00800960" w:rsidP="00800960">
            <w:pPr>
              <w:tabs>
                <w:tab w:val="left" w:pos="162"/>
              </w:tabs>
              <w:spacing w:after="50" w:line="228" w:lineRule="auto"/>
              <w:ind w:left="115"/>
              <w:jc w:val="both"/>
              <w:rPr>
                <w:rFonts w:ascii="Arial Narrow" w:hAnsi="Arial Narrow" w:cs="Arial Narrow"/>
                <w:bCs/>
                <w:color w:val="000000"/>
              </w:rPr>
            </w:pPr>
            <w:r w:rsidRPr="00AD7BB6">
              <w:rPr>
                <w:rFonts w:ascii="Arial Narrow" w:hAnsi="Arial Narrow" w:cs="Arial Narrow"/>
                <w:b/>
                <w:color w:val="17365D" w:themeColor="text2" w:themeShade="BF"/>
              </w:rPr>
              <w:t>1Co 2:11</w:t>
            </w:r>
            <w:r w:rsidRPr="00AD7BB6">
              <w:rPr>
                <w:rFonts w:ascii="Arial Narrow" w:hAnsi="Arial Narrow" w:cs="Arial Narrow"/>
                <w:bCs/>
                <w:color w:val="17365D" w:themeColor="text2" w:themeShade="BF"/>
              </w:rPr>
              <w:t xml:space="preserve"> </w:t>
            </w:r>
            <w:r w:rsidRPr="008C7C98">
              <w:rPr>
                <w:rFonts w:ascii="Arial Narrow" w:hAnsi="Arial Narrow" w:cs="Arial Narrow"/>
                <w:bCs/>
                <w:color w:val="000000"/>
              </w:rPr>
              <w:t>For what person knows a man’s thoughts except the spirit of the man which is in him?</w:t>
            </w:r>
          </w:p>
          <w:p w14:paraId="381AEE47" w14:textId="77777777" w:rsidR="00800960" w:rsidRPr="008C7C98" w:rsidRDefault="00800960" w:rsidP="00800960">
            <w:pPr>
              <w:tabs>
                <w:tab w:val="left" w:pos="162"/>
              </w:tabs>
              <w:spacing w:after="50" w:line="228" w:lineRule="auto"/>
              <w:ind w:left="115"/>
              <w:jc w:val="both"/>
              <w:rPr>
                <w:rFonts w:ascii="Arial Narrow" w:hAnsi="Arial Narrow" w:cs="Arial Narrow"/>
                <w:bCs/>
                <w:color w:val="000000"/>
              </w:rPr>
            </w:pPr>
            <w:r w:rsidRPr="00AD7BB6">
              <w:rPr>
                <w:rFonts w:ascii="Arial Narrow" w:hAnsi="Arial Narrow" w:cs="Arial Narrow"/>
                <w:b/>
                <w:color w:val="17365D" w:themeColor="text2" w:themeShade="BF"/>
              </w:rPr>
              <w:t>He 12:23</w:t>
            </w:r>
            <w:r w:rsidRPr="00AD7BB6">
              <w:rPr>
                <w:rFonts w:ascii="Arial Narrow" w:hAnsi="Arial Narrow" w:cs="Arial Narrow"/>
                <w:bCs/>
                <w:color w:val="17365D" w:themeColor="text2" w:themeShade="BF"/>
              </w:rPr>
              <w:t xml:space="preserve"> </w:t>
            </w:r>
            <w:r w:rsidRPr="008C7C98">
              <w:rPr>
                <w:rFonts w:ascii="Arial Narrow" w:hAnsi="Arial Narrow" w:cs="Arial Narrow"/>
                <w:bCs/>
                <w:color w:val="000000"/>
              </w:rPr>
              <w:t>…and to the spirits of the righteous made perfect,</w:t>
            </w:r>
          </w:p>
          <w:p w14:paraId="7C33D9EE" w14:textId="77777777" w:rsidR="00800960" w:rsidRPr="008C7C98" w:rsidRDefault="00800960" w:rsidP="00800960">
            <w:pPr>
              <w:tabs>
                <w:tab w:val="left" w:pos="162"/>
              </w:tabs>
              <w:spacing w:after="50" w:line="228" w:lineRule="auto"/>
              <w:ind w:left="115"/>
              <w:jc w:val="both"/>
              <w:rPr>
                <w:rFonts w:ascii="Arial Narrow" w:hAnsi="Arial Narrow" w:cs="Arial Narrow"/>
                <w:bCs/>
                <w:color w:val="000000"/>
              </w:rPr>
            </w:pPr>
            <w:r w:rsidRPr="00AD7BB6">
              <w:rPr>
                <w:rFonts w:ascii="Arial Narrow" w:hAnsi="Arial Narrow" w:cs="Arial Narrow"/>
                <w:b/>
                <w:color w:val="17365D" w:themeColor="text2" w:themeShade="BF"/>
              </w:rPr>
              <w:t>Lk 7:21</w:t>
            </w:r>
            <w:r w:rsidRPr="00AD7BB6">
              <w:rPr>
                <w:rFonts w:ascii="Arial Narrow" w:hAnsi="Arial Narrow" w:cs="Arial Narrow"/>
                <w:bCs/>
                <w:color w:val="17365D" w:themeColor="text2" w:themeShade="BF"/>
              </w:rPr>
              <w:t xml:space="preserve"> </w:t>
            </w:r>
            <w:r w:rsidRPr="008C7C98">
              <w:rPr>
                <w:rFonts w:ascii="Arial Narrow" w:hAnsi="Arial Narrow" w:cs="Arial Narrow"/>
                <w:bCs/>
                <w:color w:val="000000"/>
              </w:rPr>
              <w:t>In that hour he healed many people of diseases and plagues and evil spirits, and on many who were blind he bestowed sight.</w:t>
            </w:r>
          </w:p>
          <w:p w14:paraId="6C3C6BE1" w14:textId="77777777" w:rsidR="00800960" w:rsidRPr="008C7C98" w:rsidRDefault="00800960" w:rsidP="00CB24D5">
            <w:pPr>
              <w:shd w:val="clear" w:color="auto" w:fill="C6D9F1" w:themeFill="text2" w:themeFillTint="33"/>
              <w:tabs>
                <w:tab w:val="left" w:pos="162"/>
              </w:tabs>
              <w:spacing w:after="50" w:line="228" w:lineRule="auto"/>
              <w:ind w:left="115"/>
              <w:jc w:val="both"/>
              <w:rPr>
                <w:rFonts w:ascii="Arial Narrow" w:hAnsi="Arial Narrow" w:cs="Arial Narrow"/>
                <w:bCs/>
                <w:color w:val="000000"/>
              </w:rPr>
            </w:pPr>
            <w:r w:rsidRPr="008C7C98">
              <w:rPr>
                <w:rFonts w:ascii="Arial Narrow" w:hAnsi="Arial Narrow" w:cs="Arial Narrow"/>
                <w:bCs/>
                <w:color w:val="000000"/>
              </w:rPr>
              <w:t>“…but the Holy Spirit has called me by the Gospel, enlightened me with His gifts, sanctified and kept me in the true faith” (SC Art. 3).</w:t>
            </w:r>
          </w:p>
          <w:p w14:paraId="37706752" w14:textId="650390A5" w:rsidR="001378F4" w:rsidRPr="00B35562" w:rsidRDefault="00800960" w:rsidP="00800960">
            <w:pPr>
              <w:tabs>
                <w:tab w:val="left" w:pos="162"/>
              </w:tabs>
              <w:spacing w:after="50" w:line="228" w:lineRule="auto"/>
              <w:ind w:left="115"/>
              <w:jc w:val="both"/>
              <w:rPr>
                <w:rFonts w:ascii="Arial Narrow" w:hAnsi="Arial Narrow" w:cs="Arial Narrow"/>
                <w:bCs/>
                <w:color w:val="000000"/>
              </w:rPr>
            </w:pPr>
            <w:r w:rsidRPr="00B35562">
              <w:rPr>
                <w:rFonts w:ascii="Arial Narrow" w:hAnsi="Arial Narrow" w:cs="Arial Narrow"/>
                <w:b/>
                <w:color w:val="17365D" w:themeColor="text2" w:themeShade="BF"/>
              </w:rPr>
              <w:t>O Heavenly King</w:t>
            </w:r>
            <w:r w:rsidRPr="00B35562">
              <w:rPr>
                <w:rFonts w:ascii="Arial Narrow" w:hAnsi="Arial Narrow" w:cs="Arial Narrow"/>
                <w:bCs/>
                <w:color w:val="000000"/>
              </w:rPr>
              <w:t xml:space="preserve">, the Comforter, the Spirit of Truth, </w:t>
            </w:r>
            <w:proofErr w:type="gramStart"/>
            <w:r w:rsidRPr="00B35562">
              <w:rPr>
                <w:rFonts w:ascii="Arial Narrow" w:hAnsi="Arial Narrow" w:cs="Arial Narrow"/>
                <w:bCs/>
                <w:color w:val="000000"/>
              </w:rPr>
              <w:t>Who</w:t>
            </w:r>
            <w:proofErr w:type="gramEnd"/>
            <w:r w:rsidRPr="00B35562">
              <w:rPr>
                <w:rFonts w:ascii="Arial Narrow" w:hAnsi="Arial Narrow" w:cs="Arial Narrow"/>
                <w:bCs/>
                <w:color w:val="000000"/>
              </w:rPr>
              <w:t xml:space="preserve"> art everywhere and </w:t>
            </w:r>
            <w:proofErr w:type="spellStart"/>
            <w:r w:rsidRPr="00B35562">
              <w:rPr>
                <w:rFonts w:ascii="Arial Narrow" w:hAnsi="Arial Narrow" w:cs="Arial Narrow"/>
                <w:bCs/>
                <w:color w:val="000000"/>
              </w:rPr>
              <w:t>fillest</w:t>
            </w:r>
            <w:proofErr w:type="spellEnd"/>
            <w:r w:rsidRPr="00B35562">
              <w:rPr>
                <w:rFonts w:ascii="Arial Narrow" w:hAnsi="Arial Narrow" w:cs="Arial Narrow"/>
                <w:bCs/>
                <w:color w:val="000000"/>
              </w:rPr>
              <w:t xml:space="preserve"> all things; Treasury of Blessings, and Giver of Life - come and abide in us, and cleanse us from every impurity, and save our souls, O Good One.</w:t>
            </w:r>
          </w:p>
        </w:tc>
      </w:tr>
    </w:tbl>
    <w:p w14:paraId="63C79128" w14:textId="77777777" w:rsidR="00763D95" w:rsidRPr="00BB288F" w:rsidRDefault="00763D95" w:rsidP="001A3434">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09AC9" w14:textId="77777777" w:rsidR="00A3472E" w:rsidRDefault="00A3472E" w:rsidP="0080557D">
      <w:pPr>
        <w:spacing w:after="0"/>
      </w:pPr>
      <w:r>
        <w:separator/>
      </w:r>
    </w:p>
  </w:endnote>
  <w:endnote w:type="continuationSeparator" w:id="0">
    <w:p w14:paraId="49A4AA90" w14:textId="77777777" w:rsidR="00A3472E" w:rsidRDefault="00A3472E"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6C366" w14:textId="77777777" w:rsidR="00A3472E" w:rsidRDefault="00A3472E" w:rsidP="0080557D">
      <w:pPr>
        <w:spacing w:after="0"/>
      </w:pPr>
      <w:r>
        <w:separator/>
      </w:r>
    </w:p>
  </w:footnote>
  <w:footnote w:type="continuationSeparator" w:id="0">
    <w:p w14:paraId="5F5C6107" w14:textId="77777777" w:rsidR="00A3472E" w:rsidRDefault="00A3472E"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490"/>
    <w:rsid w:val="000B24C8"/>
    <w:rsid w:val="000B289C"/>
    <w:rsid w:val="000B2A89"/>
    <w:rsid w:val="000B2AE9"/>
    <w:rsid w:val="000B2CAA"/>
    <w:rsid w:val="000B2D83"/>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BD5"/>
    <w:rsid w:val="00187DB0"/>
    <w:rsid w:val="0019040E"/>
    <w:rsid w:val="00190543"/>
    <w:rsid w:val="0019069C"/>
    <w:rsid w:val="001907BF"/>
    <w:rsid w:val="0019082F"/>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E8A"/>
    <w:rsid w:val="001B5071"/>
    <w:rsid w:val="001B50BB"/>
    <w:rsid w:val="001B5143"/>
    <w:rsid w:val="001B5150"/>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5CB"/>
    <w:rsid w:val="00205731"/>
    <w:rsid w:val="00205826"/>
    <w:rsid w:val="00205BF6"/>
    <w:rsid w:val="0020675E"/>
    <w:rsid w:val="00207278"/>
    <w:rsid w:val="0020749B"/>
    <w:rsid w:val="0020764D"/>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10AE"/>
    <w:rsid w:val="0027147E"/>
    <w:rsid w:val="00271570"/>
    <w:rsid w:val="00271603"/>
    <w:rsid w:val="00271A10"/>
    <w:rsid w:val="002720D6"/>
    <w:rsid w:val="00272517"/>
    <w:rsid w:val="00272568"/>
    <w:rsid w:val="00272979"/>
    <w:rsid w:val="00272B13"/>
    <w:rsid w:val="00272D1A"/>
    <w:rsid w:val="0027356D"/>
    <w:rsid w:val="00273579"/>
    <w:rsid w:val="00273736"/>
    <w:rsid w:val="00273821"/>
    <w:rsid w:val="00273CEF"/>
    <w:rsid w:val="00273F16"/>
    <w:rsid w:val="00274339"/>
    <w:rsid w:val="0027439C"/>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81E"/>
    <w:rsid w:val="00313833"/>
    <w:rsid w:val="003138EC"/>
    <w:rsid w:val="00313BE4"/>
    <w:rsid w:val="00313F1A"/>
    <w:rsid w:val="00314112"/>
    <w:rsid w:val="00314123"/>
    <w:rsid w:val="00314246"/>
    <w:rsid w:val="003143C6"/>
    <w:rsid w:val="003144E9"/>
    <w:rsid w:val="00314640"/>
    <w:rsid w:val="0031470D"/>
    <w:rsid w:val="00314B6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F6B"/>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F50"/>
    <w:rsid w:val="003A5137"/>
    <w:rsid w:val="003A5320"/>
    <w:rsid w:val="003A5470"/>
    <w:rsid w:val="003A550A"/>
    <w:rsid w:val="003A57D5"/>
    <w:rsid w:val="003A596A"/>
    <w:rsid w:val="003A5ABC"/>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20D7"/>
    <w:rsid w:val="00402230"/>
    <w:rsid w:val="00402254"/>
    <w:rsid w:val="00402278"/>
    <w:rsid w:val="00402445"/>
    <w:rsid w:val="00402460"/>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20293"/>
    <w:rsid w:val="0042048C"/>
    <w:rsid w:val="0042049E"/>
    <w:rsid w:val="0042058A"/>
    <w:rsid w:val="00421069"/>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833"/>
    <w:rsid w:val="004309E7"/>
    <w:rsid w:val="00430E15"/>
    <w:rsid w:val="004310FE"/>
    <w:rsid w:val="0043121D"/>
    <w:rsid w:val="00431245"/>
    <w:rsid w:val="004313A3"/>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B5"/>
    <w:rsid w:val="005B5DBC"/>
    <w:rsid w:val="005B5FD0"/>
    <w:rsid w:val="005B6295"/>
    <w:rsid w:val="005B62ED"/>
    <w:rsid w:val="005B6884"/>
    <w:rsid w:val="005B6AAE"/>
    <w:rsid w:val="005B6BBE"/>
    <w:rsid w:val="005B6CA0"/>
    <w:rsid w:val="005B74C9"/>
    <w:rsid w:val="005B76E9"/>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50DE"/>
    <w:rsid w:val="00605235"/>
    <w:rsid w:val="006052E4"/>
    <w:rsid w:val="006057DB"/>
    <w:rsid w:val="00605A48"/>
    <w:rsid w:val="00605DF3"/>
    <w:rsid w:val="00606218"/>
    <w:rsid w:val="0060653B"/>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76C"/>
    <w:rsid w:val="00661973"/>
    <w:rsid w:val="00661B0C"/>
    <w:rsid w:val="00661DE3"/>
    <w:rsid w:val="00661E49"/>
    <w:rsid w:val="00661F0E"/>
    <w:rsid w:val="00662038"/>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35E"/>
    <w:rsid w:val="0069637E"/>
    <w:rsid w:val="006970EA"/>
    <w:rsid w:val="00697287"/>
    <w:rsid w:val="00697D29"/>
    <w:rsid w:val="006A0656"/>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AC"/>
    <w:rsid w:val="00747930"/>
    <w:rsid w:val="00750051"/>
    <w:rsid w:val="0075033A"/>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DCF"/>
    <w:rsid w:val="00774F59"/>
    <w:rsid w:val="00774FA1"/>
    <w:rsid w:val="0077505D"/>
    <w:rsid w:val="0077529D"/>
    <w:rsid w:val="007757B6"/>
    <w:rsid w:val="007759AE"/>
    <w:rsid w:val="007759B0"/>
    <w:rsid w:val="00775CD3"/>
    <w:rsid w:val="00775E60"/>
    <w:rsid w:val="00775E9B"/>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2350"/>
    <w:rsid w:val="008225EA"/>
    <w:rsid w:val="0082268F"/>
    <w:rsid w:val="00822779"/>
    <w:rsid w:val="008228AA"/>
    <w:rsid w:val="00822925"/>
    <w:rsid w:val="00822B05"/>
    <w:rsid w:val="00822DA2"/>
    <w:rsid w:val="00822FC6"/>
    <w:rsid w:val="00823064"/>
    <w:rsid w:val="00823114"/>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C98"/>
    <w:rsid w:val="008C7E63"/>
    <w:rsid w:val="008C7EA8"/>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932"/>
    <w:rsid w:val="00904965"/>
    <w:rsid w:val="00904B7E"/>
    <w:rsid w:val="00904DB1"/>
    <w:rsid w:val="00904E32"/>
    <w:rsid w:val="0090517A"/>
    <w:rsid w:val="00905B3D"/>
    <w:rsid w:val="00905EDC"/>
    <w:rsid w:val="00906B0E"/>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931"/>
    <w:rsid w:val="00962E8F"/>
    <w:rsid w:val="00962EBF"/>
    <w:rsid w:val="00962F91"/>
    <w:rsid w:val="009630A9"/>
    <w:rsid w:val="009630F6"/>
    <w:rsid w:val="009631F2"/>
    <w:rsid w:val="00963767"/>
    <w:rsid w:val="00963A0D"/>
    <w:rsid w:val="00963ABA"/>
    <w:rsid w:val="00963BA8"/>
    <w:rsid w:val="00963E75"/>
    <w:rsid w:val="009640C7"/>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E2A"/>
    <w:rsid w:val="00AD326F"/>
    <w:rsid w:val="00AD3672"/>
    <w:rsid w:val="00AD3AA2"/>
    <w:rsid w:val="00AD3E29"/>
    <w:rsid w:val="00AD4141"/>
    <w:rsid w:val="00AD4422"/>
    <w:rsid w:val="00AD47E9"/>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D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5AF"/>
    <w:rsid w:val="00B546FD"/>
    <w:rsid w:val="00B5486A"/>
    <w:rsid w:val="00B54984"/>
    <w:rsid w:val="00B54A34"/>
    <w:rsid w:val="00B54B1E"/>
    <w:rsid w:val="00B54DCA"/>
    <w:rsid w:val="00B54E32"/>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B2"/>
    <w:rsid w:val="00C77AF0"/>
    <w:rsid w:val="00C77B60"/>
    <w:rsid w:val="00C77E1B"/>
    <w:rsid w:val="00C80312"/>
    <w:rsid w:val="00C80466"/>
    <w:rsid w:val="00C80671"/>
    <w:rsid w:val="00C80962"/>
    <w:rsid w:val="00C81061"/>
    <w:rsid w:val="00C81250"/>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CDF"/>
    <w:rsid w:val="00C86E63"/>
    <w:rsid w:val="00C86E87"/>
    <w:rsid w:val="00C86E8A"/>
    <w:rsid w:val="00C8731E"/>
    <w:rsid w:val="00C8738A"/>
    <w:rsid w:val="00C8799D"/>
    <w:rsid w:val="00C87A2D"/>
    <w:rsid w:val="00C87BCC"/>
    <w:rsid w:val="00C87ED5"/>
    <w:rsid w:val="00C902F6"/>
    <w:rsid w:val="00C90860"/>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4293"/>
    <w:rsid w:val="00C9459C"/>
    <w:rsid w:val="00C94B40"/>
    <w:rsid w:val="00C94D8B"/>
    <w:rsid w:val="00C9510B"/>
    <w:rsid w:val="00C95623"/>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292"/>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6DB"/>
    <w:rsid w:val="00D60728"/>
    <w:rsid w:val="00D6097F"/>
    <w:rsid w:val="00D60A42"/>
    <w:rsid w:val="00D60BB6"/>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3B4"/>
    <w:rsid w:val="00E83794"/>
    <w:rsid w:val="00E83C27"/>
    <w:rsid w:val="00E83E7E"/>
    <w:rsid w:val="00E84119"/>
    <w:rsid w:val="00E841CE"/>
    <w:rsid w:val="00E84285"/>
    <w:rsid w:val="00E84328"/>
    <w:rsid w:val="00E84540"/>
    <w:rsid w:val="00E84586"/>
    <w:rsid w:val="00E845E0"/>
    <w:rsid w:val="00E84788"/>
    <w:rsid w:val="00E84FD9"/>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C7E"/>
    <w:rsid w:val="00E93EB5"/>
    <w:rsid w:val="00E941F5"/>
    <w:rsid w:val="00E94928"/>
    <w:rsid w:val="00E94DA4"/>
    <w:rsid w:val="00E95B1C"/>
    <w:rsid w:val="00E95F52"/>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B2"/>
    <w:rsid w:val="00F330D5"/>
    <w:rsid w:val="00F3335F"/>
    <w:rsid w:val="00F3357D"/>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18</cp:revision>
  <cp:lastPrinted>2024-02-15T20:27:00Z</cp:lastPrinted>
  <dcterms:created xsi:type="dcterms:W3CDTF">2024-05-16T19:35:00Z</dcterms:created>
  <dcterms:modified xsi:type="dcterms:W3CDTF">2024-05-16T19:48:00Z</dcterms:modified>
</cp:coreProperties>
</file>