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B36DF35" w14:textId="77777777" w:rsidR="008B01FD" w:rsidRPr="008C6E40" w:rsidRDefault="008B01FD" w:rsidP="008B01FD">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8C6E40">
              <w:rPr>
                <w:b/>
                <w:bCs/>
                <w:spacing w:val="-20"/>
                <w:kern w:val="36"/>
                <w:sz w:val="40"/>
                <w:szCs w:val="40"/>
                <w14:shadow w14:blurRad="50800" w14:dist="38100" w14:dir="2700000" w14:sx="100000" w14:sy="100000" w14:kx="0" w14:ky="0" w14:algn="tl">
                  <w14:srgbClr w14:val="000000">
                    <w14:alpha w14:val="60000"/>
                  </w14:srgbClr>
                </w14:shadow>
              </w:rPr>
              <w:t>Opposition to the Message</w:t>
            </w:r>
          </w:p>
          <w:p w14:paraId="131DC10F" w14:textId="77777777" w:rsidR="008B01FD" w:rsidRPr="008C6E40" w:rsidRDefault="008B01FD" w:rsidP="008B01FD">
            <w:pPr>
              <w:spacing w:after="80"/>
              <w:ind w:left="-144" w:right="115"/>
              <w:jc w:val="center"/>
              <w:rPr>
                <w:rFonts w:ascii="Arial Narrow" w:hAnsi="Arial Narrow" w:cs="Arial Narrow"/>
                <w:color w:val="000000"/>
                <w:sz w:val="20"/>
                <w:szCs w:val="20"/>
              </w:rPr>
            </w:pPr>
            <w:r w:rsidRPr="008C6E40">
              <w:rPr>
                <w:rFonts w:ascii="Garamond" w:hAnsi="Garamond" w:cs="Garamond"/>
                <w:i/>
                <w:iCs/>
                <w:color w:val="000000"/>
                <w:sz w:val="20"/>
                <w:szCs w:val="20"/>
              </w:rPr>
              <w:t xml:space="preserve">Promise: Christ will sustain us and deliver us from evil. </w:t>
            </w:r>
            <w:r w:rsidRPr="008C6E40">
              <w:rPr>
                <w:rFonts w:ascii="Garamond" w:hAnsi="Garamond" w:cs="Garamond"/>
                <w:i/>
                <w:iCs/>
                <w:color w:val="000000"/>
                <w:sz w:val="20"/>
                <w:szCs w:val="20"/>
              </w:rPr>
              <w:br/>
            </w:r>
            <w:r w:rsidRPr="008C6E40">
              <w:rPr>
                <w:rFonts w:ascii="Arial Narrow" w:hAnsi="Arial Narrow" w:cs="Arial Narrow"/>
                <w:color w:val="000000"/>
                <w:sz w:val="20"/>
                <w:szCs w:val="20"/>
              </w:rPr>
              <w:t>Pastor Timothy A. Duesenberg</w:t>
            </w:r>
            <w:r w:rsidRPr="008C6E40">
              <w:rPr>
                <w:rFonts w:ascii="Arial Narrow" w:hAnsi="Arial Narrow" w:cs="Arial Narrow"/>
                <w:color w:val="000000"/>
                <w:sz w:val="20"/>
                <w:szCs w:val="20"/>
              </w:rPr>
              <w:br/>
            </w:r>
            <w:r w:rsidRPr="008C6E40">
              <w:rPr>
                <w:rFonts w:ascii="Arial Narrow" w:hAnsi="Arial Narrow" w:cs="Arial Narrow"/>
                <w:color w:val="000000"/>
                <w:sz w:val="20"/>
                <w:szCs w:val="20"/>
                <w:u w:val="single"/>
              </w:rPr>
              <w:t>Jeremiah 11:18-20</w:t>
            </w:r>
            <w:r w:rsidRPr="008C6E40">
              <w:rPr>
                <w:rFonts w:ascii="Arial Narrow" w:hAnsi="Arial Narrow" w:cs="Arial Narrow"/>
                <w:color w:val="000000"/>
                <w:sz w:val="20"/>
                <w:szCs w:val="20"/>
              </w:rPr>
              <w:t>; Psalm 54; James 3:13—4:10; Mark 9:30-37</w:t>
            </w:r>
            <w:r w:rsidRPr="008C6E40">
              <w:rPr>
                <w:rFonts w:ascii="Arial Narrow" w:hAnsi="Arial Narrow" w:cs="Arial Narrow"/>
                <w:color w:val="000000"/>
                <w:sz w:val="20"/>
                <w:szCs w:val="20"/>
              </w:rPr>
              <w:br/>
              <w:t>(18</w:t>
            </w:r>
            <w:r w:rsidRPr="008C6E40">
              <w:rPr>
                <w:rFonts w:ascii="Arial Narrow" w:hAnsi="Arial Narrow" w:cs="Arial Narrow"/>
                <w:color w:val="000000"/>
                <w:sz w:val="20"/>
                <w:szCs w:val="20"/>
                <w:vertAlign w:val="superscript"/>
              </w:rPr>
              <w:t>th</w:t>
            </w:r>
            <w:r w:rsidRPr="008C6E40">
              <w:rPr>
                <w:rFonts w:ascii="Arial Narrow" w:hAnsi="Arial Narrow" w:cs="Arial Narrow"/>
                <w:color w:val="000000"/>
                <w:sz w:val="20"/>
                <w:szCs w:val="20"/>
              </w:rPr>
              <w:t xml:space="preserve"> Sunday after Pentecost, Pr. 20), 9/22/24)</w:t>
            </w:r>
          </w:p>
          <w:p w14:paraId="778416E4" w14:textId="77777777" w:rsidR="008B01FD" w:rsidRPr="008C6E40" w:rsidRDefault="008B01FD" w:rsidP="008B01FD">
            <w:pPr>
              <w:spacing w:after="80" w:line="216" w:lineRule="auto"/>
              <w:ind w:right="115"/>
              <w:jc w:val="both"/>
              <w:rPr>
                <w:rFonts w:ascii="Garamond" w:hAnsi="Garamond"/>
                <w:color w:val="000000"/>
              </w:rPr>
            </w:pPr>
            <w:r w:rsidRPr="008C6E40">
              <w:rPr>
                <w:rFonts w:ascii="Garamond" w:hAnsi="Garamond"/>
                <w:bCs/>
                <w:i/>
                <w:iCs/>
                <w:color w:val="000000"/>
              </w:rPr>
              <w:t xml:space="preserve">But I was like a gentle lamb led to the slaughter </w:t>
            </w:r>
            <w:r w:rsidRPr="008C6E40">
              <w:rPr>
                <w:rFonts w:ascii="Garamond" w:hAnsi="Garamond"/>
                <w:bCs/>
                <w:iCs/>
                <w:color w:val="000000"/>
              </w:rPr>
              <w:t>– v. 19</w:t>
            </w:r>
          </w:p>
          <w:p w14:paraId="216F1CBF" w14:textId="77777777" w:rsidR="008B01FD" w:rsidRPr="008C6E40" w:rsidRDefault="008B01FD" w:rsidP="008B01FD">
            <w:pPr>
              <w:spacing w:after="50" w:line="216" w:lineRule="auto"/>
              <w:ind w:right="115"/>
              <w:jc w:val="both"/>
              <w:rPr>
                <w:rFonts w:ascii="Arial Narrow" w:hAnsi="Arial Narrow" w:cs="Arial"/>
                <w:color w:val="000000"/>
              </w:rPr>
            </w:pPr>
            <w:r w:rsidRPr="008C6E40">
              <w:rPr>
                <w:rFonts w:ascii="Arial Narrow" w:hAnsi="Arial Narrow" w:cs="Arial"/>
                <w:b/>
                <w:bCs/>
                <w:color w:val="000000"/>
              </w:rPr>
              <w:t xml:space="preserve">Lead In – </w:t>
            </w:r>
            <w:r w:rsidRPr="008C6E40">
              <w:rPr>
                <w:rFonts w:ascii="Arial Narrow" w:hAnsi="Arial Narrow" w:cs="Arial"/>
                <w:color w:val="000000"/>
              </w:rPr>
              <w:t>When Jesus was rejected in His hometown of Nazareth, He uttered these words, “A prophet is not without honor, except in his hometown and among his relatives and in his own household” (Mk 6:4). Certainly, Jesus had in mind a prophet like Jeremiah. Jeremiah’s hometown was Anathoth. And in our Old Testament Reading we learn of God’s warning to Jeremiah that his hometown village was plotting to kill him. But for the warning, Jeremiah’s career might have been prematurely ended. And why was there such animosity against Jeremiah? They didn’t like the message, so they were endeavoring to shoot the messenger…</w:t>
            </w:r>
          </w:p>
          <w:p w14:paraId="3EAE7EDD" w14:textId="77777777" w:rsidR="008B01FD" w:rsidRPr="00D12AA1" w:rsidRDefault="008B01FD" w:rsidP="008B01F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12AA1">
              <w:rPr>
                <w:rFonts w:ascii="Arial Narrow" w:hAnsi="Arial Narrow" w:cs="Arial Narrow"/>
                <w:b/>
                <w:bCs/>
                <w:color w:val="984806" w:themeColor="accent6" w:themeShade="80"/>
              </w:rPr>
              <w:t>The Weeping Prophet’s Message to Judah</w:t>
            </w:r>
          </w:p>
          <w:p w14:paraId="4745B5F5"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Jeremiah’s ministry, at least threefold…</w:t>
            </w:r>
          </w:p>
          <w:p w14:paraId="58625164"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Seemingly speaking against the temple in Jerusalem…</w:t>
            </w:r>
          </w:p>
          <w:p w14:paraId="4ED95DEA"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Glimpse into the pain of difficulty of God’s servant…</w:t>
            </w:r>
          </w:p>
          <w:p w14:paraId="03F4CC21" w14:textId="77777777" w:rsidR="008B01FD" w:rsidRPr="00937496" w:rsidRDefault="008B01FD" w:rsidP="008B01F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937496">
              <w:rPr>
                <w:rFonts w:ascii="Arial Narrow" w:hAnsi="Arial Narrow" w:cs="Arial Narrow"/>
                <w:b/>
                <w:bCs/>
                <w:color w:val="4F6228" w:themeColor="accent3" w:themeShade="80"/>
              </w:rPr>
              <w:t>Prophets Like Jeremiah Prefigure Word Made Flesh</w:t>
            </w:r>
          </w:p>
          <w:p w14:paraId="6147B39A"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Jesus’ message echoed that of the prophets…</w:t>
            </w:r>
          </w:p>
          <w:p w14:paraId="16C1FBD5"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He did not go over especially well in his hometown…</w:t>
            </w:r>
          </w:p>
          <w:p w14:paraId="2AE6C889"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Indeed, like a lamb He was led to the slaughter…</w:t>
            </w:r>
          </w:p>
          <w:p w14:paraId="72A80569" w14:textId="77777777" w:rsidR="008B01FD" w:rsidRPr="00BE22C5" w:rsidRDefault="008B01FD" w:rsidP="008B01F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BE22C5">
              <w:rPr>
                <w:rFonts w:ascii="Arial Narrow" w:hAnsi="Arial Narrow" w:cs="Arial Narrow"/>
                <w:b/>
                <w:bCs/>
                <w:color w:val="17365D" w:themeColor="text2" w:themeShade="BF"/>
              </w:rPr>
              <w:t>The Hope That Sustains Us</w:t>
            </w:r>
          </w:p>
          <w:p w14:paraId="32E47E96"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C6E40">
              <w:rPr>
                <w:rFonts w:ascii="Arial Narrow" w:hAnsi="Arial Narrow" w:cs="Arial Narrow"/>
                <w:color w:val="000000"/>
              </w:rPr>
              <w:t>Knowing where this difficult path leads…</w:t>
            </w:r>
          </w:p>
          <w:p w14:paraId="02D91AA3"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C6E40">
              <w:rPr>
                <w:rFonts w:ascii="Arial Narrow" w:hAnsi="Arial Narrow" w:cs="Arial Narrow"/>
                <w:color w:val="000000"/>
              </w:rPr>
              <w:t>Realizing the company we are in…</w:t>
            </w:r>
          </w:p>
          <w:p w14:paraId="5DDF8008" w14:textId="77777777" w:rsidR="008B01FD" w:rsidRPr="008C6E40" w:rsidRDefault="008B01FD" w:rsidP="008B01F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C6E40">
              <w:rPr>
                <w:rFonts w:ascii="Arial Narrow" w:hAnsi="Arial Narrow" w:cs="Arial Narrow"/>
                <w:color w:val="000000"/>
              </w:rPr>
              <w:t>Things are going according to script, so we know...</w:t>
            </w:r>
          </w:p>
          <w:p w14:paraId="623FA22D" w14:textId="77777777" w:rsidR="008B01FD" w:rsidRPr="008C6E40" w:rsidRDefault="008B01FD" w:rsidP="008B01FD">
            <w:pPr>
              <w:pBdr>
                <w:bottom w:val="single" w:sz="4" w:space="1" w:color="auto"/>
              </w:pBdr>
              <w:spacing w:after="50" w:line="216" w:lineRule="auto"/>
              <w:ind w:right="115"/>
              <w:jc w:val="both"/>
              <w:rPr>
                <w:rFonts w:ascii="Arial Narrow" w:hAnsi="Arial Narrow"/>
                <w:bCs/>
                <w:color w:val="000000"/>
                <w:spacing w:val="2"/>
              </w:rPr>
            </w:pPr>
            <w:r w:rsidRPr="008C6E40">
              <w:rPr>
                <w:rFonts w:ascii="Arial Narrow" w:hAnsi="Arial Narrow"/>
                <w:b/>
              </w:rPr>
              <w:t xml:space="preserve">Final Word – </w:t>
            </w:r>
            <w:r w:rsidRPr="008C6E40">
              <w:rPr>
                <w:rFonts w:ascii="Arial Narrow" w:hAnsi="Arial Narrow"/>
                <w:bCs/>
              </w:rPr>
              <w:t>Yes, it is true, they sometimes shoot the messenger when they don’t like the message. This can mean literally putting the messenger to death. More often it means the possibility of being ridiculed, maligned, hated, and marginalized. So why would we have anything to do with the message? Because if we receive it, it will save us. And if we receive it, we will know it can save others. And with the message received, we will have God’s love shed abroad in our hearts, resulting in a compassion and love for others who desperately need the only real hope there is in the world. Truly receiving His love results in a compulsion to share this love with others. Even when there is opposition. Or, perhaps better, especially when there is opposition.</w:t>
            </w:r>
          </w:p>
          <w:p w14:paraId="3E3D7F13" w14:textId="77777777" w:rsidR="008B01FD" w:rsidRPr="008C6E40" w:rsidRDefault="008B01FD" w:rsidP="008B01FD">
            <w:pPr>
              <w:tabs>
                <w:tab w:val="left" w:pos="162"/>
              </w:tabs>
              <w:spacing w:after="50" w:line="228" w:lineRule="auto"/>
              <w:ind w:right="115"/>
              <w:jc w:val="both"/>
              <w:rPr>
                <w:rFonts w:ascii="Arial Narrow" w:hAnsi="Arial Narrow" w:cs="Arial Narrow"/>
                <w:bCs/>
                <w:color w:val="000000"/>
                <w:sz w:val="20"/>
                <w:szCs w:val="20"/>
              </w:rPr>
            </w:pPr>
            <w:r w:rsidRPr="008C6655">
              <w:rPr>
                <w:rFonts w:ascii="Arial Narrow" w:hAnsi="Arial Narrow" w:cs="Arial Narrow"/>
                <w:b/>
                <w:color w:val="984806" w:themeColor="accent6" w:themeShade="80"/>
                <w:sz w:val="20"/>
                <w:szCs w:val="20"/>
              </w:rPr>
              <w:t>Dt 28:15</w:t>
            </w:r>
            <w:r w:rsidRPr="008C6655">
              <w:rPr>
                <w:rFonts w:ascii="Arial Narrow" w:hAnsi="Arial Narrow" w:cs="Arial Narrow"/>
                <w:bCs/>
                <w:color w:val="984806" w:themeColor="accent6" w:themeShade="80"/>
                <w:sz w:val="20"/>
                <w:szCs w:val="20"/>
              </w:rPr>
              <w:t xml:space="preserve"> </w:t>
            </w:r>
            <w:r w:rsidRPr="008C6E40">
              <w:rPr>
                <w:rFonts w:ascii="Arial Narrow" w:hAnsi="Arial Narrow" w:cs="Arial Narrow"/>
                <w:bCs/>
                <w:color w:val="000000"/>
                <w:sz w:val="20"/>
                <w:szCs w:val="20"/>
              </w:rPr>
              <w:t>But if you will not obey the voice of the Lord your God or be careful to do all his commandments and his statutes that I command you today, then all these curses shall come upon you and overtake you.</w:t>
            </w:r>
          </w:p>
          <w:p w14:paraId="5840D6DD" w14:textId="77777777" w:rsidR="008B01FD" w:rsidRPr="008C6E40" w:rsidRDefault="008B01FD" w:rsidP="008B01FD">
            <w:pPr>
              <w:tabs>
                <w:tab w:val="left" w:pos="162"/>
              </w:tabs>
              <w:spacing w:after="50" w:line="228" w:lineRule="auto"/>
              <w:ind w:right="115"/>
              <w:jc w:val="both"/>
              <w:rPr>
                <w:rFonts w:ascii="Arial Narrow" w:hAnsi="Arial Narrow" w:cs="Arial Narrow"/>
                <w:bCs/>
                <w:color w:val="000000"/>
                <w:sz w:val="20"/>
                <w:szCs w:val="20"/>
              </w:rPr>
            </w:pPr>
            <w:r w:rsidRPr="008C6655">
              <w:rPr>
                <w:rFonts w:ascii="Arial Narrow" w:hAnsi="Arial Narrow" w:cs="Arial Narrow"/>
                <w:b/>
                <w:color w:val="984806" w:themeColor="accent6" w:themeShade="80"/>
                <w:sz w:val="20"/>
                <w:szCs w:val="20"/>
              </w:rPr>
              <w:t>Dt 28:36</w:t>
            </w:r>
            <w:r w:rsidRPr="008C6655">
              <w:rPr>
                <w:rFonts w:ascii="Arial Narrow" w:hAnsi="Arial Narrow" w:cs="Arial Narrow"/>
                <w:bCs/>
                <w:color w:val="984806" w:themeColor="accent6" w:themeShade="80"/>
                <w:sz w:val="20"/>
                <w:szCs w:val="20"/>
              </w:rPr>
              <w:t xml:space="preserve"> </w:t>
            </w:r>
            <w:r w:rsidRPr="008C6E40">
              <w:rPr>
                <w:rFonts w:ascii="Arial Narrow" w:hAnsi="Arial Narrow" w:cs="Arial Narrow"/>
                <w:bCs/>
                <w:color w:val="000000"/>
                <w:sz w:val="20"/>
                <w:szCs w:val="20"/>
              </w:rPr>
              <w:t>The Lord will bring you and your king whom you set over you to a nation that neither you nor your fathers have known. And there you shall serve other gods of wood and stone.</w:t>
            </w:r>
          </w:p>
          <w:p w14:paraId="4A7FC9C1" w14:textId="77777777" w:rsidR="008B01FD" w:rsidRPr="008C6E40" w:rsidRDefault="008B01FD" w:rsidP="008B01FD">
            <w:pPr>
              <w:tabs>
                <w:tab w:val="left" w:pos="162"/>
              </w:tabs>
              <w:spacing w:after="50" w:line="228" w:lineRule="auto"/>
              <w:ind w:right="115"/>
              <w:jc w:val="both"/>
              <w:rPr>
                <w:rFonts w:ascii="Arial Narrow" w:hAnsi="Arial Narrow" w:cs="Arial Narrow"/>
                <w:bCs/>
                <w:color w:val="000000"/>
                <w:sz w:val="20"/>
                <w:szCs w:val="20"/>
              </w:rPr>
            </w:pPr>
            <w:r w:rsidRPr="0043302B">
              <w:rPr>
                <w:rFonts w:ascii="Arial Narrow" w:hAnsi="Arial Narrow" w:cs="Arial Narrow"/>
                <w:b/>
                <w:color w:val="984806" w:themeColor="accent6" w:themeShade="80"/>
                <w:sz w:val="20"/>
                <w:szCs w:val="20"/>
              </w:rPr>
              <w:t>Je 7:8-11</w:t>
            </w:r>
            <w:r w:rsidRPr="0043302B">
              <w:rPr>
                <w:rFonts w:ascii="Arial Narrow" w:hAnsi="Arial Narrow" w:cs="Arial Narrow"/>
                <w:bCs/>
                <w:color w:val="984806" w:themeColor="accent6" w:themeShade="80"/>
                <w:sz w:val="20"/>
                <w:szCs w:val="20"/>
              </w:rPr>
              <w:t xml:space="preserve"> </w:t>
            </w:r>
            <w:r w:rsidRPr="008C6E40">
              <w:rPr>
                <w:rFonts w:ascii="Arial Narrow" w:hAnsi="Arial Narrow" w:cs="Arial Narrow"/>
                <w:bCs/>
                <w:color w:val="000000"/>
                <w:sz w:val="20"/>
                <w:szCs w:val="20"/>
              </w:rPr>
              <w:t xml:space="preserve">“Behold, you trust in deceptive words to no avail. Will you steal, murder, commit adultery, swear falsely, make offerings to Baal, and go after other gods that you have not known, and then come and stand before me in </w:t>
            </w:r>
            <w:r w:rsidRPr="0043302B">
              <w:rPr>
                <w:rFonts w:ascii="Arial Narrow" w:hAnsi="Arial Narrow" w:cs="Arial Narrow"/>
                <w:bCs/>
                <w:color w:val="984806" w:themeColor="accent6" w:themeShade="80"/>
                <w:sz w:val="20"/>
                <w:szCs w:val="20"/>
              </w:rPr>
              <w:t>this house, which is called by my name</w:t>
            </w:r>
            <w:r w:rsidRPr="008C6E40">
              <w:rPr>
                <w:rFonts w:ascii="Arial Narrow" w:hAnsi="Arial Narrow" w:cs="Arial Narrow"/>
                <w:bCs/>
                <w:color w:val="000000"/>
                <w:sz w:val="20"/>
                <w:szCs w:val="20"/>
              </w:rPr>
              <w:t xml:space="preserve">, and say, ‘We are delivered!’—only to go on doing all these abominations? </w:t>
            </w:r>
            <w:r w:rsidRPr="00787DC9">
              <w:rPr>
                <w:rFonts w:ascii="Arial Narrow" w:hAnsi="Arial Narrow" w:cs="Arial Narrow"/>
                <w:bCs/>
                <w:color w:val="984806" w:themeColor="accent6" w:themeShade="80"/>
                <w:sz w:val="20"/>
                <w:szCs w:val="20"/>
              </w:rPr>
              <w:t>Has this house, which is called by my name, become a den of robbers in your eyes</w:t>
            </w:r>
            <w:r w:rsidRPr="008C6E40">
              <w:rPr>
                <w:rFonts w:ascii="Arial Narrow" w:hAnsi="Arial Narrow" w:cs="Arial Narrow"/>
                <w:bCs/>
                <w:color w:val="000000"/>
                <w:sz w:val="20"/>
                <w:szCs w:val="20"/>
              </w:rPr>
              <w:t>? Behold, I myself have seen it, declares the Lord.</w:t>
            </w:r>
          </w:p>
          <w:p w14:paraId="37706748" w14:textId="236BD96A" w:rsidR="00B602FE" w:rsidRPr="004E6D42" w:rsidRDefault="008B01FD" w:rsidP="008B01FD">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B0082E">
              <w:rPr>
                <w:rFonts w:ascii="Arial Narrow" w:hAnsi="Arial Narrow" w:cs="Arial Narrow"/>
                <w:b/>
                <w:color w:val="984806" w:themeColor="accent6" w:themeShade="80"/>
                <w:sz w:val="20"/>
                <w:szCs w:val="20"/>
              </w:rPr>
              <w:t>Je 31:31</w:t>
            </w:r>
            <w:r w:rsidRPr="00B0082E">
              <w:rPr>
                <w:rFonts w:ascii="Arial Narrow" w:hAnsi="Arial Narrow" w:cs="Arial Narrow"/>
                <w:bCs/>
                <w:color w:val="984806" w:themeColor="accent6" w:themeShade="80"/>
                <w:sz w:val="20"/>
                <w:szCs w:val="20"/>
              </w:rPr>
              <w:t xml:space="preserve"> </w:t>
            </w:r>
            <w:r w:rsidRPr="008C6E40">
              <w:rPr>
                <w:rFonts w:ascii="Arial Narrow" w:hAnsi="Arial Narrow" w:cs="Arial Narrow"/>
                <w:bCs/>
                <w:color w:val="000000"/>
                <w:sz w:val="20"/>
                <w:szCs w:val="20"/>
              </w:rPr>
              <w:t>Behold, the days are coming, declares the Lord, when I will make a new covenant with the house of Israel and the house of Judah</w:t>
            </w:r>
          </w:p>
        </w:tc>
        <w:tc>
          <w:tcPr>
            <w:tcW w:w="4860" w:type="dxa"/>
            <w:shd w:val="clear" w:color="auto" w:fill="auto"/>
          </w:tcPr>
          <w:p w14:paraId="0E8C1CB9" w14:textId="77777777" w:rsidR="008C6E40" w:rsidRPr="005A0A66" w:rsidRDefault="008C6E40" w:rsidP="008C6E40">
            <w:pPr>
              <w:tabs>
                <w:tab w:val="left" w:pos="162"/>
              </w:tabs>
              <w:spacing w:after="50" w:line="228" w:lineRule="auto"/>
              <w:ind w:left="115"/>
              <w:jc w:val="center"/>
              <w:rPr>
                <w:rFonts w:ascii="Arial Narrow" w:hAnsi="Arial Narrow" w:cs="Arial Narrow"/>
                <w:b/>
                <w:bCs/>
                <w:iCs/>
                <w:color w:val="000000"/>
              </w:rPr>
            </w:pPr>
            <w:r w:rsidRPr="00642BB3">
              <w:rPr>
                <w:rFonts w:ascii="Arial Narrow" w:hAnsi="Arial Narrow" w:cs="Arial Narrow"/>
                <w:b/>
                <w:bCs/>
                <w:iCs/>
                <w:color w:val="000000"/>
                <w:sz w:val="40"/>
                <w:szCs w:val="40"/>
              </w:rPr>
              <w:t>Jeremiah 11:18-</w:t>
            </w:r>
            <w:proofErr w:type="gramStart"/>
            <w:r w:rsidRPr="00642BB3">
              <w:rPr>
                <w:rFonts w:ascii="Arial Narrow" w:hAnsi="Arial Narrow" w:cs="Arial Narrow"/>
                <w:b/>
                <w:bCs/>
                <w:iCs/>
                <w:color w:val="000000"/>
                <w:sz w:val="40"/>
                <w:szCs w:val="40"/>
              </w:rPr>
              <w:t>20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3036905E" w14:textId="77777777" w:rsidR="008C6E40" w:rsidRPr="00642BB3" w:rsidRDefault="008C6E40" w:rsidP="008C6E40">
            <w:pPr>
              <w:spacing w:after="50" w:line="228" w:lineRule="auto"/>
              <w:ind w:left="115"/>
              <w:jc w:val="center"/>
              <w:rPr>
                <w:rFonts w:ascii="Garamond" w:hAnsi="Garamond" w:cs="Arial Narrow"/>
                <w:i/>
                <w:iCs/>
                <w:color w:val="000000"/>
              </w:rPr>
            </w:pPr>
            <w:r w:rsidRPr="00642BB3">
              <w:rPr>
                <w:rFonts w:ascii="Garamond" w:hAnsi="Garamond" w:cs="Arial Narrow"/>
                <w:i/>
                <w:iCs/>
                <w:color w:val="000000"/>
              </w:rPr>
              <w:t>Attempt to Silence God’s Messenger</w:t>
            </w:r>
          </w:p>
          <w:p w14:paraId="384D319A" w14:textId="77777777" w:rsidR="008C6E40" w:rsidRPr="00642BB3" w:rsidRDefault="008C6E40" w:rsidP="008C6E40">
            <w:pPr>
              <w:pBdr>
                <w:bottom w:val="single" w:sz="4" w:space="1" w:color="auto"/>
              </w:pBdr>
              <w:spacing w:after="50" w:line="228" w:lineRule="auto"/>
              <w:ind w:left="115"/>
              <w:rPr>
                <w:rFonts w:ascii="Arial Narrow" w:hAnsi="Arial Narrow" w:cs="Arial Narrow"/>
                <w:bCs/>
                <w:iCs/>
                <w:color w:val="000000" w:themeColor="text1"/>
              </w:rPr>
            </w:pPr>
            <w:r w:rsidRPr="00642BB3">
              <w:rPr>
                <w:rFonts w:ascii="Arial Narrow" w:hAnsi="Arial Narrow" w:cs="Arial Narrow"/>
                <w:bCs/>
                <w:iCs/>
                <w:color w:val="000000" w:themeColor="text1"/>
                <w:vertAlign w:val="superscript"/>
              </w:rPr>
              <w:t>18 </w:t>
            </w:r>
            <w:r w:rsidRPr="00642BB3">
              <w:rPr>
                <w:rFonts w:ascii="Arial Narrow" w:hAnsi="Arial Narrow" w:cs="Arial Narrow"/>
                <w:bCs/>
                <w:iCs/>
                <w:color w:val="000000" w:themeColor="text1"/>
              </w:rPr>
              <w:t>The Lord made it known to me and I knew;</w:t>
            </w:r>
            <w:r w:rsidRPr="00642BB3">
              <w:rPr>
                <w:rFonts w:ascii="Arial Narrow" w:hAnsi="Arial Narrow" w:cs="Arial Narrow"/>
                <w:bCs/>
                <w:iCs/>
                <w:color w:val="000000" w:themeColor="text1"/>
              </w:rPr>
              <w:br/>
              <w:t>    then you showed me their deeds.</w:t>
            </w:r>
          </w:p>
          <w:p w14:paraId="0474B76B" w14:textId="77777777" w:rsidR="008C6E40" w:rsidRPr="00642BB3" w:rsidRDefault="008C6E40" w:rsidP="008C6E40">
            <w:pPr>
              <w:pBdr>
                <w:bottom w:val="single" w:sz="4" w:space="1" w:color="auto"/>
              </w:pBdr>
              <w:spacing w:after="50" w:line="228" w:lineRule="auto"/>
              <w:ind w:left="115"/>
              <w:rPr>
                <w:rFonts w:ascii="Arial Narrow" w:hAnsi="Arial Narrow" w:cs="Arial Narrow"/>
                <w:bCs/>
                <w:iCs/>
                <w:color w:val="000000" w:themeColor="text1"/>
              </w:rPr>
            </w:pPr>
            <w:r w:rsidRPr="00642BB3">
              <w:rPr>
                <w:rFonts w:ascii="Arial Narrow" w:hAnsi="Arial Narrow" w:cs="Arial Narrow"/>
                <w:bCs/>
                <w:iCs/>
                <w:color w:val="000000" w:themeColor="text1"/>
                <w:vertAlign w:val="superscript"/>
              </w:rPr>
              <w:t>19 </w:t>
            </w:r>
            <w:r w:rsidRPr="00642BB3">
              <w:rPr>
                <w:rFonts w:ascii="Arial Narrow" w:hAnsi="Arial Narrow" w:cs="Arial Narrow"/>
                <w:bCs/>
                <w:iCs/>
                <w:color w:val="000000" w:themeColor="text1"/>
              </w:rPr>
              <w:t>But I was like a gentle lamb</w:t>
            </w:r>
            <w:r w:rsidRPr="00642BB3">
              <w:rPr>
                <w:rFonts w:ascii="Arial Narrow" w:hAnsi="Arial Narrow" w:cs="Arial Narrow"/>
                <w:bCs/>
                <w:iCs/>
                <w:color w:val="000000" w:themeColor="text1"/>
              </w:rPr>
              <w:br/>
              <w:t>    led to the slaughter.</w:t>
            </w:r>
          </w:p>
          <w:p w14:paraId="0CAD2884" w14:textId="77777777" w:rsidR="008C6E40" w:rsidRPr="00642BB3" w:rsidRDefault="008C6E40" w:rsidP="008C6E40">
            <w:pPr>
              <w:pBdr>
                <w:bottom w:val="single" w:sz="4" w:space="1" w:color="auto"/>
              </w:pBdr>
              <w:spacing w:after="50" w:line="228" w:lineRule="auto"/>
              <w:ind w:left="115"/>
              <w:rPr>
                <w:rFonts w:ascii="Arial Narrow" w:hAnsi="Arial Narrow" w:cs="Arial Narrow"/>
                <w:bCs/>
                <w:iCs/>
                <w:color w:val="000000" w:themeColor="text1"/>
              </w:rPr>
            </w:pPr>
            <w:r w:rsidRPr="00642BB3">
              <w:rPr>
                <w:rFonts w:ascii="Arial Narrow" w:hAnsi="Arial Narrow" w:cs="Arial Narrow"/>
                <w:bCs/>
                <w:iCs/>
                <w:color w:val="000000" w:themeColor="text1"/>
              </w:rPr>
              <w:t>I did not know it was against me</w:t>
            </w:r>
            <w:r w:rsidRPr="00642BB3">
              <w:rPr>
                <w:rFonts w:ascii="Arial Narrow" w:hAnsi="Arial Narrow" w:cs="Arial Narrow"/>
                <w:bCs/>
                <w:iCs/>
                <w:color w:val="000000" w:themeColor="text1"/>
              </w:rPr>
              <w:br/>
              <w:t>    they devised schemes, saying,</w:t>
            </w:r>
            <w:r w:rsidRPr="00642BB3">
              <w:rPr>
                <w:rFonts w:ascii="Arial Narrow" w:hAnsi="Arial Narrow" w:cs="Arial Narrow"/>
                <w:bCs/>
                <w:iCs/>
                <w:color w:val="000000" w:themeColor="text1"/>
              </w:rPr>
              <w:br/>
              <w:t>“Let us destroy the tree with its fruit,</w:t>
            </w:r>
            <w:r w:rsidRPr="00642BB3">
              <w:rPr>
                <w:rFonts w:ascii="Arial Narrow" w:hAnsi="Arial Narrow" w:cs="Arial Narrow"/>
                <w:bCs/>
                <w:iCs/>
                <w:color w:val="000000" w:themeColor="text1"/>
              </w:rPr>
              <w:br/>
              <w:t>    let us cut him off from the land of the living,</w:t>
            </w:r>
            <w:r w:rsidRPr="00642BB3">
              <w:rPr>
                <w:rFonts w:ascii="Arial Narrow" w:hAnsi="Arial Narrow" w:cs="Arial Narrow"/>
                <w:bCs/>
                <w:iCs/>
                <w:color w:val="000000" w:themeColor="text1"/>
              </w:rPr>
              <w:br/>
              <w:t>    that his name be remembered no more.”</w:t>
            </w:r>
          </w:p>
          <w:p w14:paraId="69F7FC9C" w14:textId="77777777" w:rsidR="008C6E40" w:rsidRPr="00642BB3" w:rsidRDefault="008C6E40" w:rsidP="008C6E40">
            <w:pPr>
              <w:pBdr>
                <w:bottom w:val="single" w:sz="4" w:space="1" w:color="auto"/>
              </w:pBdr>
              <w:spacing w:after="50" w:line="228" w:lineRule="auto"/>
              <w:ind w:left="115"/>
              <w:rPr>
                <w:rFonts w:ascii="Arial Narrow" w:hAnsi="Arial Narrow" w:cs="Arial Narrow"/>
                <w:bCs/>
                <w:iCs/>
                <w:color w:val="000000" w:themeColor="text1"/>
              </w:rPr>
            </w:pPr>
            <w:r w:rsidRPr="00642BB3">
              <w:rPr>
                <w:rFonts w:ascii="Arial Narrow" w:hAnsi="Arial Narrow" w:cs="Arial Narrow"/>
                <w:bCs/>
                <w:iCs/>
                <w:color w:val="000000" w:themeColor="text1"/>
                <w:vertAlign w:val="superscript"/>
              </w:rPr>
              <w:t>20 </w:t>
            </w:r>
            <w:r w:rsidRPr="00642BB3">
              <w:rPr>
                <w:rFonts w:ascii="Arial Narrow" w:hAnsi="Arial Narrow" w:cs="Arial Narrow"/>
                <w:bCs/>
                <w:iCs/>
                <w:color w:val="000000" w:themeColor="text1"/>
              </w:rPr>
              <w:t>But, O Lord of hosts, who judges righteously,</w:t>
            </w:r>
            <w:r w:rsidRPr="00642BB3">
              <w:rPr>
                <w:rFonts w:ascii="Arial Narrow" w:hAnsi="Arial Narrow" w:cs="Arial Narrow"/>
                <w:bCs/>
                <w:iCs/>
                <w:color w:val="000000" w:themeColor="text1"/>
              </w:rPr>
              <w:br/>
              <w:t>    who tests the heart and the mind,</w:t>
            </w:r>
            <w:r w:rsidRPr="00642BB3">
              <w:rPr>
                <w:rFonts w:ascii="Arial Narrow" w:hAnsi="Arial Narrow" w:cs="Arial Narrow"/>
                <w:bCs/>
                <w:iCs/>
                <w:color w:val="000000" w:themeColor="text1"/>
              </w:rPr>
              <w:br/>
              <w:t>let me see your vengeance upon them,</w:t>
            </w:r>
            <w:r w:rsidRPr="00642BB3">
              <w:rPr>
                <w:rFonts w:ascii="Arial Narrow" w:hAnsi="Arial Narrow" w:cs="Arial Narrow"/>
                <w:bCs/>
                <w:iCs/>
                <w:color w:val="000000" w:themeColor="text1"/>
              </w:rPr>
              <w:br/>
              <w:t>    for to you have I committed my cause.</w:t>
            </w:r>
          </w:p>
          <w:p w14:paraId="69A2D066" w14:textId="77777777" w:rsidR="008C6E40" w:rsidRPr="00642BB3" w:rsidRDefault="008C6E40" w:rsidP="008C6E40">
            <w:pPr>
              <w:tabs>
                <w:tab w:val="left" w:pos="162"/>
              </w:tabs>
              <w:spacing w:after="50" w:line="228" w:lineRule="auto"/>
              <w:ind w:left="115"/>
              <w:jc w:val="both"/>
              <w:rPr>
                <w:rFonts w:ascii="Arial Narrow" w:hAnsi="Arial Narrow"/>
                <w:bCs/>
                <w:color w:val="000000"/>
                <w:spacing w:val="2"/>
                <w:sz w:val="20"/>
                <w:szCs w:val="20"/>
              </w:rPr>
            </w:pPr>
            <w:r w:rsidRPr="00B0082E">
              <w:rPr>
                <w:rFonts w:ascii="Arial Narrow" w:hAnsi="Arial Narrow"/>
                <w:b/>
                <w:color w:val="984806" w:themeColor="accent6" w:themeShade="80"/>
                <w:spacing w:val="2"/>
                <w:sz w:val="20"/>
                <w:szCs w:val="20"/>
              </w:rPr>
              <w:t>Je 15:10</w:t>
            </w:r>
            <w:r w:rsidRPr="00B0082E">
              <w:rPr>
                <w:rFonts w:ascii="Arial Narrow" w:hAnsi="Arial Narrow"/>
                <w:bCs/>
                <w:color w:val="984806" w:themeColor="accent6" w:themeShade="80"/>
                <w:spacing w:val="2"/>
                <w:sz w:val="20"/>
                <w:szCs w:val="20"/>
              </w:rPr>
              <w:t xml:space="preserve"> </w:t>
            </w:r>
            <w:r w:rsidRPr="00642BB3">
              <w:rPr>
                <w:rFonts w:ascii="Arial Narrow" w:hAnsi="Arial Narrow"/>
                <w:bCs/>
                <w:color w:val="000000"/>
                <w:spacing w:val="2"/>
                <w:sz w:val="20"/>
                <w:szCs w:val="20"/>
              </w:rPr>
              <w:t>Woe is me, my mother, that you bore me, a man of strife and contention to the whole land! I have not lent, nor have I borrowed, yet all of them curse me.</w:t>
            </w:r>
          </w:p>
          <w:p w14:paraId="2621D031" w14:textId="77777777" w:rsidR="008C6E40" w:rsidRPr="00642BB3" w:rsidRDefault="008C6E40" w:rsidP="008C6E40">
            <w:pPr>
              <w:tabs>
                <w:tab w:val="left" w:pos="162"/>
              </w:tabs>
              <w:spacing w:after="50" w:line="228" w:lineRule="auto"/>
              <w:ind w:left="115"/>
              <w:jc w:val="both"/>
              <w:rPr>
                <w:rFonts w:ascii="Arial Narrow" w:hAnsi="Arial Narrow"/>
                <w:bCs/>
                <w:color w:val="000000"/>
                <w:spacing w:val="2"/>
                <w:sz w:val="20"/>
                <w:szCs w:val="20"/>
              </w:rPr>
            </w:pPr>
            <w:r w:rsidRPr="00B0082E">
              <w:rPr>
                <w:rFonts w:ascii="Arial Narrow" w:hAnsi="Arial Narrow"/>
                <w:b/>
                <w:color w:val="984806" w:themeColor="accent6" w:themeShade="80"/>
                <w:spacing w:val="2"/>
                <w:sz w:val="20"/>
                <w:szCs w:val="20"/>
              </w:rPr>
              <w:t>Je 18:20</w:t>
            </w:r>
            <w:r w:rsidRPr="00B0082E">
              <w:rPr>
                <w:rFonts w:ascii="Arial Narrow" w:hAnsi="Arial Narrow"/>
                <w:bCs/>
                <w:color w:val="984806" w:themeColor="accent6" w:themeShade="80"/>
                <w:spacing w:val="2"/>
                <w:sz w:val="20"/>
                <w:szCs w:val="20"/>
              </w:rPr>
              <w:t xml:space="preserve"> </w:t>
            </w:r>
            <w:r w:rsidRPr="00642BB3">
              <w:rPr>
                <w:rFonts w:ascii="Arial Narrow" w:hAnsi="Arial Narrow"/>
                <w:bCs/>
                <w:color w:val="000000"/>
                <w:spacing w:val="2"/>
                <w:sz w:val="20"/>
                <w:szCs w:val="20"/>
              </w:rPr>
              <w:t>Should good be repaid with evil? Yet they have dug a pit for my life. Remember how I stood before you to speak good for them, to turn away your wrath from them.</w:t>
            </w:r>
          </w:p>
          <w:p w14:paraId="7A3CBA4B"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0082E">
              <w:rPr>
                <w:rFonts w:ascii="Arial Narrow" w:hAnsi="Arial Narrow"/>
                <w:b/>
                <w:color w:val="984806" w:themeColor="accent6" w:themeShade="80"/>
                <w:spacing w:val="2"/>
                <w:sz w:val="20"/>
                <w:szCs w:val="20"/>
              </w:rPr>
              <w:t>Je 20:7c-8</w:t>
            </w:r>
            <w:r w:rsidRPr="00B0082E">
              <w:rPr>
                <w:rFonts w:ascii="Arial Narrow" w:hAnsi="Arial Narrow"/>
                <w:bCs/>
                <w:color w:val="984806" w:themeColor="accent6" w:themeShade="80"/>
                <w:spacing w:val="2"/>
                <w:sz w:val="20"/>
                <w:szCs w:val="20"/>
              </w:rPr>
              <w:t xml:space="preserve"> </w:t>
            </w:r>
            <w:r w:rsidRPr="00642BB3">
              <w:rPr>
                <w:rFonts w:ascii="Arial Narrow" w:hAnsi="Arial Narrow"/>
                <w:bCs/>
                <w:color w:val="000000"/>
                <w:spacing w:val="2"/>
                <w:sz w:val="20"/>
                <w:szCs w:val="20"/>
              </w:rPr>
              <w:t xml:space="preserve">I have become a laughingstock </w:t>
            </w:r>
            <w:proofErr w:type="gramStart"/>
            <w:r w:rsidRPr="00642BB3">
              <w:rPr>
                <w:rFonts w:ascii="Arial Narrow" w:hAnsi="Arial Narrow"/>
                <w:bCs/>
                <w:color w:val="000000"/>
                <w:spacing w:val="2"/>
                <w:sz w:val="20"/>
                <w:szCs w:val="20"/>
              </w:rPr>
              <w:t>all the day</w:t>
            </w:r>
            <w:proofErr w:type="gramEnd"/>
            <w:r w:rsidRPr="00642BB3">
              <w:rPr>
                <w:rFonts w:ascii="Arial Narrow" w:hAnsi="Arial Narrow"/>
                <w:bCs/>
                <w:color w:val="000000"/>
                <w:spacing w:val="2"/>
                <w:sz w:val="20"/>
                <w:szCs w:val="20"/>
              </w:rPr>
              <w:t>; everyone mocks me. For whenever I speak, I cry out, I shout, “Violence and destruction!” For the word of the Lord has become for me a reproach and derision all day long.</w:t>
            </w:r>
          </w:p>
          <w:p w14:paraId="06C3CEED"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937496">
              <w:rPr>
                <w:rFonts w:ascii="Arial Narrow" w:hAnsi="Arial Narrow" w:cs="Arial Narrow"/>
                <w:b/>
                <w:color w:val="4F6228" w:themeColor="accent3" w:themeShade="80"/>
                <w:sz w:val="20"/>
                <w:szCs w:val="20"/>
              </w:rPr>
              <w:t>Jn 1:14</w:t>
            </w:r>
            <w:r w:rsidRPr="00937496">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And the Word became flesh and dwelt among us.</w:t>
            </w:r>
          </w:p>
          <w:p w14:paraId="20E6215B"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937496">
              <w:rPr>
                <w:rFonts w:ascii="Arial Narrow" w:hAnsi="Arial Narrow" w:cs="Arial Narrow"/>
                <w:b/>
                <w:color w:val="4F6228" w:themeColor="accent3" w:themeShade="80"/>
                <w:sz w:val="20"/>
                <w:szCs w:val="20"/>
              </w:rPr>
              <w:t>He 1:1-2</w:t>
            </w:r>
            <w:r w:rsidRPr="00937496">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Long ago, at many times and in many ways, God spoke to our fathers by the prophets, but in these last days he has spoken to us by his Son, whom he appointed the heir of all things, through whom also he created the world.</w:t>
            </w:r>
          </w:p>
          <w:p w14:paraId="379A6FEF"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4F6228" w:themeColor="accent3" w:themeShade="80"/>
                <w:sz w:val="20"/>
                <w:szCs w:val="20"/>
              </w:rPr>
              <w:t>Mk 1:14-15</w:t>
            </w:r>
            <w:r w:rsidRPr="00BE22C5">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Now after John was arrested, Jesus came into Galilee, proclaiming the gospel of God, and saying, “The time is fulfilled, and the kingdom of God is at hand; repent and believe in the gospel.”</w:t>
            </w:r>
          </w:p>
          <w:p w14:paraId="3AC4EF6D"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4F6228" w:themeColor="accent3" w:themeShade="80"/>
                <w:sz w:val="20"/>
                <w:szCs w:val="20"/>
              </w:rPr>
              <w:t>Mk 15:58</w:t>
            </w:r>
            <w:r w:rsidRPr="00BE22C5">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“We heard him say, ‘I will destroy this temple that is made with hands, and in three days I will build another, not made with hands.’”</w:t>
            </w:r>
          </w:p>
          <w:p w14:paraId="30220D01"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4F6228" w:themeColor="accent3" w:themeShade="80"/>
                <w:sz w:val="20"/>
                <w:szCs w:val="20"/>
              </w:rPr>
              <w:t>Is 53:7</w:t>
            </w:r>
            <w:r w:rsidRPr="00BE22C5">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He was oppressed, and he was afflicted, yet he opened not his mouth; like a lamb that is led to the slaughter, and like a sheep that before its shearers is silent, so he opened not his mouth.</w:t>
            </w:r>
          </w:p>
          <w:p w14:paraId="2559A220"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4F6228" w:themeColor="accent3" w:themeShade="80"/>
                <w:sz w:val="20"/>
                <w:szCs w:val="20"/>
              </w:rPr>
              <w:t>Jn 1:29</w:t>
            </w:r>
            <w:r w:rsidRPr="00BE22C5">
              <w:rPr>
                <w:rFonts w:ascii="Arial Narrow" w:hAnsi="Arial Narrow" w:cs="Arial Narrow"/>
                <w:bCs/>
                <w:color w:val="4F6228" w:themeColor="accent3" w:themeShade="80"/>
                <w:sz w:val="20"/>
                <w:szCs w:val="20"/>
              </w:rPr>
              <w:t xml:space="preserve"> </w:t>
            </w:r>
            <w:r w:rsidRPr="00642BB3">
              <w:rPr>
                <w:rFonts w:ascii="Arial Narrow" w:hAnsi="Arial Narrow" w:cs="Arial Narrow"/>
                <w:bCs/>
                <w:color w:val="000000"/>
                <w:sz w:val="20"/>
                <w:szCs w:val="20"/>
              </w:rPr>
              <w:t>“Behold, the Lamb of God, who takes away the sin of the world!”</w:t>
            </w:r>
          </w:p>
          <w:p w14:paraId="7AAD7964"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17365D" w:themeColor="text2" w:themeShade="BF"/>
                <w:sz w:val="20"/>
                <w:szCs w:val="20"/>
              </w:rPr>
              <w:t>Mt 7:14</w:t>
            </w:r>
            <w:r w:rsidRPr="00BE22C5">
              <w:rPr>
                <w:rFonts w:ascii="Arial Narrow" w:hAnsi="Arial Narrow" w:cs="Arial Narrow"/>
                <w:bCs/>
                <w:color w:val="17365D" w:themeColor="text2" w:themeShade="BF"/>
                <w:sz w:val="20"/>
                <w:szCs w:val="20"/>
              </w:rPr>
              <w:t xml:space="preserve"> </w:t>
            </w:r>
            <w:r w:rsidRPr="00642BB3">
              <w:rPr>
                <w:rFonts w:ascii="Arial Narrow" w:hAnsi="Arial Narrow" w:cs="Arial Narrow"/>
                <w:bCs/>
                <w:color w:val="000000"/>
                <w:sz w:val="20"/>
                <w:szCs w:val="20"/>
              </w:rPr>
              <w:t>For the gate is narrow and the way is hard that leads to life.</w:t>
            </w:r>
          </w:p>
          <w:p w14:paraId="6C16F460"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17365D" w:themeColor="text2" w:themeShade="BF"/>
                <w:sz w:val="20"/>
                <w:szCs w:val="20"/>
              </w:rPr>
              <w:t>Mt 5:12</w:t>
            </w:r>
            <w:r w:rsidRPr="00BE22C5">
              <w:rPr>
                <w:rFonts w:ascii="Arial Narrow" w:hAnsi="Arial Narrow" w:cs="Arial Narrow"/>
                <w:bCs/>
                <w:color w:val="17365D" w:themeColor="text2" w:themeShade="BF"/>
                <w:sz w:val="20"/>
                <w:szCs w:val="20"/>
              </w:rPr>
              <w:t xml:space="preserve"> </w:t>
            </w:r>
            <w:r w:rsidRPr="00642BB3">
              <w:rPr>
                <w:rFonts w:ascii="Arial Narrow" w:hAnsi="Arial Narrow" w:cs="Arial Narrow"/>
                <w:bCs/>
                <w:color w:val="000000"/>
                <w:sz w:val="20"/>
                <w:szCs w:val="20"/>
              </w:rPr>
              <w:t>Rejoice and be glad, for your reward is great in heaven, for so they persecuted the prophets who were before you.</w:t>
            </w:r>
          </w:p>
          <w:p w14:paraId="47A9FB3D" w14:textId="77777777" w:rsidR="008C6E40" w:rsidRPr="00642BB3"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BE22C5">
              <w:rPr>
                <w:rFonts w:ascii="Arial Narrow" w:hAnsi="Arial Narrow" w:cs="Arial Narrow"/>
                <w:b/>
                <w:color w:val="17365D" w:themeColor="text2" w:themeShade="BF"/>
                <w:sz w:val="20"/>
                <w:szCs w:val="20"/>
              </w:rPr>
              <w:t>The Closer to Punishment</w:t>
            </w:r>
            <w:r w:rsidRPr="00BE22C5">
              <w:rPr>
                <w:rFonts w:ascii="Arial Narrow" w:hAnsi="Arial Narrow" w:cs="Arial Narrow"/>
                <w:bCs/>
                <w:color w:val="17365D" w:themeColor="text2" w:themeShade="BF"/>
                <w:sz w:val="20"/>
                <w:szCs w:val="20"/>
              </w:rPr>
              <w:t xml:space="preserve"> </w:t>
            </w:r>
            <w:r w:rsidRPr="00642BB3">
              <w:rPr>
                <w:rFonts w:ascii="Arial Narrow" w:hAnsi="Arial Narrow" w:cs="Arial Narrow"/>
                <w:bCs/>
                <w:color w:val="000000"/>
                <w:sz w:val="20"/>
                <w:szCs w:val="20"/>
              </w:rPr>
              <w:t>the more obstinate the unrepentant become. They double down in their rebellion.</w:t>
            </w:r>
          </w:p>
          <w:p w14:paraId="37706752" w14:textId="5F183072" w:rsidR="00BA5CDE" w:rsidRPr="00D82751" w:rsidRDefault="008C6E40" w:rsidP="008C6E40">
            <w:pPr>
              <w:tabs>
                <w:tab w:val="left" w:pos="162"/>
              </w:tabs>
              <w:spacing w:after="50" w:line="228" w:lineRule="auto"/>
              <w:ind w:left="115"/>
              <w:jc w:val="both"/>
              <w:rPr>
                <w:rFonts w:ascii="Arial Narrow" w:hAnsi="Arial Narrow" w:cs="Arial Narrow"/>
                <w:bCs/>
                <w:color w:val="000000"/>
                <w:sz w:val="20"/>
                <w:szCs w:val="20"/>
              </w:rPr>
            </w:pPr>
            <w:r w:rsidRPr="00C36F24">
              <w:rPr>
                <w:rFonts w:ascii="Arial Narrow" w:hAnsi="Arial Narrow" w:cs="Arial Narrow"/>
                <w:b/>
                <w:color w:val="17365D" w:themeColor="text2" w:themeShade="BF"/>
                <w:sz w:val="20"/>
                <w:szCs w:val="20"/>
              </w:rPr>
              <w:t>Because Jesus died and rose again: Ro 6:4-5</w:t>
            </w:r>
            <w:r w:rsidRPr="00C36F24">
              <w:rPr>
                <w:rFonts w:ascii="Arial Narrow" w:hAnsi="Arial Narrow" w:cs="Arial Narrow"/>
                <w:bCs/>
                <w:color w:val="17365D" w:themeColor="text2" w:themeShade="BF"/>
                <w:sz w:val="20"/>
                <w:szCs w:val="20"/>
              </w:rPr>
              <w:t xml:space="preserve"> </w:t>
            </w:r>
            <w:r w:rsidRPr="00642BB3">
              <w:rPr>
                <w:rFonts w:ascii="Arial Narrow" w:hAnsi="Arial Narrow" w:cs="Arial Narrow"/>
                <w:bCs/>
                <w:color w:val="000000"/>
                <w:sz w:val="20"/>
                <w:szCs w:val="20"/>
              </w:rPr>
              <w:t>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2C45" w14:textId="77777777" w:rsidR="00C212E6" w:rsidRDefault="00C212E6" w:rsidP="0080557D">
      <w:pPr>
        <w:spacing w:after="0"/>
      </w:pPr>
      <w:r>
        <w:separator/>
      </w:r>
    </w:p>
  </w:endnote>
  <w:endnote w:type="continuationSeparator" w:id="0">
    <w:p w14:paraId="1FC0291F" w14:textId="77777777" w:rsidR="00C212E6" w:rsidRDefault="00C212E6"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6270" w14:textId="77777777" w:rsidR="00C212E6" w:rsidRDefault="00C212E6" w:rsidP="0080557D">
      <w:pPr>
        <w:spacing w:after="0"/>
      </w:pPr>
      <w:r>
        <w:separator/>
      </w:r>
    </w:p>
  </w:footnote>
  <w:footnote w:type="continuationSeparator" w:id="0">
    <w:p w14:paraId="2B44A809" w14:textId="77777777" w:rsidR="00C212E6" w:rsidRDefault="00C212E6"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214"/>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496"/>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2E6"/>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13</cp:revision>
  <cp:lastPrinted>2024-02-15T20:27:00Z</cp:lastPrinted>
  <dcterms:created xsi:type="dcterms:W3CDTF">2024-09-19T18:22:00Z</dcterms:created>
  <dcterms:modified xsi:type="dcterms:W3CDTF">2024-09-19T18:34:00Z</dcterms:modified>
</cp:coreProperties>
</file>