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034EA6F3" w14:textId="77777777" w:rsidR="00BE000E" w:rsidRPr="0072087F" w:rsidRDefault="00BE000E" w:rsidP="00BE000E">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72087F">
              <w:rPr>
                <w:b/>
                <w:bCs/>
                <w:spacing w:val="-20"/>
                <w:kern w:val="36"/>
                <w:sz w:val="40"/>
                <w:szCs w:val="40"/>
                <w14:shadow w14:blurRad="50800" w14:dist="38100" w14:dir="2700000" w14:sx="100000" w14:sy="100000" w14:kx="0" w14:ky="0" w14:algn="tl">
                  <w14:srgbClr w14:val="000000">
                    <w14:alpha w14:val="60000"/>
                  </w14:srgbClr>
                </w14:shadow>
              </w:rPr>
              <w:t>The Way Out of This Mess</w:t>
            </w:r>
          </w:p>
          <w:p w14:paraId="7B67756A" w14:textId="77777777" w:rsidR="00BE000E" w:rsidRPr="0072087F" w:rsidRDefault="00BE000E" w:rsidP="00BE000E">
            <w:pPr>
              <w:spacing w:after="80"/>
              <w:ind w:left="-144" w:right="115"/>
              <w:jc w:val="center"/>
              <w:rPr>
                <w:rFonts w:ascii="Arial Narrow" w:hAnsi="Arial Narrow" w:cs="Arial Narrow"/>
                <w:color w:val="000000"/>
                <w:sz w:val="20"/>
                <w:szCs w:val="20"/>
              </w:rPr>
            </w:pPr>
            <w:r w:rsidRPr="0072087F">
              <w:rPr>
                <w:rFonts w:ascii="Garamond" w:hAnsi="Garamond" w:cs="Garamond"/>
                <w:i/>
                <w:iCs/>
                <w:color w:val="000000"/>
                <w:sz w:val="20"/>
                <w:szCs w:val="20"/>
              </w:rPr>
              <w:t>Promise: Christ died for us to redeem us from the mess of sin</w:t>
            </w:r>
            <w:r w:rsidRPr="0072087F">
              <w:rPr>
                <w:rFonts w:ascii="Garamond" w:hAnsi="Garamond" w:cs="Garamond"/>
                <w:i/>
                <w:iCs/>
                <w:color w:val="000000"/>
                <w:sz w:val="20"/>
                <w:szCs w:val="20"/>
              </w:rPr>
              <w:br/>
            </w:r>
            <w:r w:rsidRPr="0072087F">
              <w:rPr>
                <w:rFonts w:ascii="Arial Narrow" w:hAnsi="Arial Narrow" w:cs="Arial Narrow"/>
                <w:color w:val="000000"/>
                <w:sz w:val="20"/>
                <w:szCs w:val="20"/>
              </w:rPr>
              <w:t>Pastor Timothy A. Duesenberg</w:t>
            </w:r>
            <w:r w:rsidRPr="0072087F">
              <w:rPr>
                <w:rFonts w:ascii="Arial Narrow" w:hAnsi="Arial Narrow" w:cs="Arial Narrow"/>
                <w:color w:val="000000"/>
                <w:sz w:val="20"/>
                <w:szCs w:val="20"/>
              </w:rPr>
              <w:br/>
              <w:t xml:space="preserve">Gen 17:1-7, 15-16; Psalm 22:23-31; Rom 5:1-11; </w:t>
            </w:r>
            <w:r w:rsidRPr="0072087F">
              <w:rPr>
                <w:rFonts w:ascii="Arial Narrow" w:hAnsi="Arial Narrow" w:cs="Arial Narrow"/>
                <w:color w:val="000000"/>
                <w:sz w:val="20"/>
                <w:szCs w:val="20"/>
                <w:u w:val="single"/>
              </w:rPr>
              <w:t>Mark 8:27-38</w:t>
            </w:r>
            <w:r w:rsidRPr="0072087F">
              <w:rPr>
                <w:rFonts w:ascii="Arial Narrow" w:hAnsi="Arial Narrow" w:cs="Arial Narrow"/>
                <w:color w:val="000000"/>
                <w:sz w:val="20"/>
                <w:szCs w:val="20"/>
              </w:rPr>
              <w:br/>
              <w:t>(Second Sunday in Lent), 2/25/24)</w:t>
            </w:r>
          </w:p>
          <w:p w14:paraId="4B106C1B" w14:textId="77777777" w:rsidR="00BE000E" w:rsidRPr="0072087F" w:rsidRDefault="00BE000E" w:rsidP="00BE000E">
            <w:pPr>
              <w:spacing w:after="80" w:line="216" w:lineRule="auto"/>
              <w:ind w:right="115"/>
              <w:jc w:val="both"/>
              <w:rPr>
                <w:rFonts w:ascii="Garamond" w:hAnsi="Garamond"/>
                <w:color w:val="000000"/>
              </w:rPr>
            </w:pPr>
            <w:r w:rsidRPr="0072087F">
              <w:rPr>
                <w:rFonts w:ascii="Garamond" w:hAnsi="Garamond"/>
                <w:bCs/>
                <w:i/>
                <w:iCs/>
                <w:color w:val="000000"/>
              </w:rPr>
              <w:t xml:space="preserve">For whoever would save his life will lose it, but whoever loses his life for my sake and the gospel's will save it. </w:t>
            </w:r>
            <w:r w:rsidRPr="0072087F">
              <w:rPr>
                <w:rFonts w:ascii="Garamond" w:hAnsi="Garamond"/>
                <w:bCs/>
                <w:iCs/>
                <w:color w:val="000000"/>
              </w:rPr>
              <w:t>– Mark 8:35</w:t>
            </w:r>
          </w:p>
          <w:p w14:paraId="5010174F" w14:textId="77777777" w:rsidR="00BE000E" w:rsidRPr="0072087F" w:rsidRDefault="00BE000E" w:rsidP="00BE000E">
            <w:pPr>
              <w:spacing w:after="50" w:line="216" w:lineRule="auto"/>
              <w:ind w:right="115"/>
              <w:jc w:val="both"/>
              <w:rPr>
                <w:rFonts w:ascii="Arial Narrow" w:hAnsi="Arial Narrow" w:cs="Arial"/>
                <w:color w:val="000000"/>
              </w:rPr>
            </w:pPr>
            <w:r w:rsidRPr="0072087F">
              <w:rPr>
                <w:rFonts w:ascii="Arial Narrow" w:hAnsi="Arial Narrow" w:cs="Arial"/>
                <w:b/>
                <w:bCs/>
                <w:color w:val="000000"/>
              </w:rPr>
              <w:t xml:space="preserve">Lead In – </w:t>
            </w:r>
            <w:r w:rsidRPr="0072087F">
              <w:rPr>
                <w:rFonts w:ascii="Arial Narrow" w:hAnsi="Arial Narrow" w:cs="Arial"/>
                <w:color w:val="000000"/>
              </w:rPr>
              <w:t>Some might say that this world is in a mell of a hess. With war in Eastern Europe and in the Middle East, not to mention all the rancor and polarization at home, we are acutely aware of the mess. With around the clock news we are reminded of all the messes incessantly. The problems are overwhelming! But when in the world has it been any different? In the words of Billy Joel, “We didn’t start the fire // It was always burning, since the world’s been turning.” Only, Billy Joel doesn’t have it quite right. It hasn’t always been burning, though it has been for a long time. It began burning when our first parents took a bite out of the forbidden fruit. And although you and I may not have started it, we have each contributed to the flame. The question is: Is there a way out of this mess? … The answer is YES, and the Gospel Lesson shows us the way…</w:t>
            </w:r>
          </w:p>
          <w:p w14:paraId="145B00D4" w14:textId="77777777" w:rsidR="00BE000E" w:rsidRPr="00002B93" w:rsidRDefault="00BE000E" w:rsidP="00BE000E">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002B93">
              <w:rPr>
                <w:rFonts w:ascii="Arial Narrow" w:hAnsi="Arial Narrow" w:cs="Arial Narrow"/>
                <w:b/>
                <w:bCs/>
                <w:color w:val="984806" w:themeColor="accent6" w:themeShade="80"/>
              </w:rPr>
              <w:t>It Has to Do with Being Shown Jesus’ Identity</w:t>
            </w:r>
          </w:p>
          <w:p w14:paraId="023B714D" w14:textId="77777777" w:rsidR="00BE000E" w:rsidRPr="0072087F" w:rsidRDefault="00BE000E" w:rsidP="00BE000E">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2087F">
              <w:rPr>
                <w:rFonts w:ascii="Arial Narrow" w:hAnsi="Arial Narrow" w:cs="Arial Narrow"/>
                <w:color w:val="000000"/>
              </w:rPr>
              <w:t>Knowing who Jesus is evidently matters…</w:t>
            </w:r>
          </w:p>
          <w:p w14:paraId="3D7657DC" w14:textId="77777777" w:rsidR="00BE000E" w:rsidRPr="0072087F" w:rsidRDefault="00BE000E" w:rsidP="00BE000E">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2087F">
              <w:rPr>
                <w:rFonts w:ascii="Arial Narrow" w:hAnsi="Arial Narrow" w:cs="Arial Narrow"/>
                <w:color w:val="000000"/>
              </w:rPr>
              <w:t>Finally, the first time the disciples correctly ID Jesus…</w:t>
            </w:r>
          </w:p>
          <w:p w14:paraId="0015784E" w14:textId="77777777" w:rsidR="00BE000E" w:rsidRPr="0072087F" w:rsidRDefault="00BE000E" w:rsidP="00BE000E">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2087F">
              <w:rPr>
                <w:rFonts w:ascii="Arial Narrow" w:hAnsi="Arial Narrow" w:cs="Arial Narrow"/>
                <w:color w:val="000000"/>
              </w:rPr>
              <w:t>Because of who He is Jesus can say He is the way…</w:t>
            </w:r>
          </w:p>
          <w:p w14:paraId="52B50999" w14:textId="77777777" w:rsidR="00BE000E" w:rsidRPr="00A76A40" w:rsidRDefault="00BE000E" w:rsidP="00BE000E">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A76A40">
              <w:rPr>
                <w:rFonts w:ascii="Arial Narrow" w:hAnsi="Arial Narrow" w:cs="Arial Narrow"/>
                <w:b/>
                <w:bCs/>
                <w:color w:val="4F6228" w:themeColor="accent3" w:themeShade="80"/>
              </w:rPr>
              <w:t>It Has To Do With What Jesus Has Done For Us</w:t>
            </w:r>
          </w:p>
          <w:p w14:paraId="063E1472" w14:textId="77777777" w:rsidR="00BE000E" w:rsidRPr="0072087F" w:rsidRDefault="00BE000E" w:rsidP="00BE000E">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2087F">
              <w:rPr>
                <w:rFonts w:ascii="Arial Narrow" w:hAnsi="Arial Narrow" w:cs="Arial Narrow"/>
                <w:color w:val="000000"/>
              </w:rPr>
              <w:t>First of 3xs Jesus speaks of His upcoming Passion…</w:t>
            </w:r>
          </w:p>
          <w:p w14:paraId="16A2FCB5" w14:textId="77777777" w:rsidR="00BE000E" w:rsidRPr="0072087F" w:rsidRDefault="00BE000E" w:rsidP="00BE000E">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2087F">
              <w:rPr>
                <w:rFonts w:ascii="Arial Narrow" w:hAnsi="Arial Narrow" w:cs="Arial Narrow"/>
                <w:color w:val="000000"/>
              </w:rPr>
              <w:t>This does not fit the common expectations…</w:t>
            </w:r>
          </w:p>
          <w:p w14:paraId="05C57470" w14:textId="77777777" w:rsidR="00BE000E" w:rsidRPr="0072087F" w:rsidRDefault="00BE000E" w:rsidP="00BE000E">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2087F">
              <w:rPr>
                <w:rFonts w:ascii="Arial Narrow" w:hAnsi="Arial Narrow" w:cs="Arial Narrow"/>
                <w:color w:val="000000"/>
              </w:rPr>
              <w:t>Refusal to accept God’s plan is devilish, Satanic…</w:t>
            </w:r>
          </w:p>
          <w:p w14:paraId="0310A783" w14:textId="77777777" w:rsidR="00BE000E" w:rsidRPr="00592B44" w:rsidRDefault="00BE000E" w:rsidP="00BE000E">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592B44">
              <w:rPr>
                <w:rFonts w:ascii="Arial Narrow" w:hAnsi="Arial Narrow" w:cs="Arial Narrow"/>
                <w:b/>
                <w:bCs/>
                <w:color w:val="17365D" w:themeColor="text2" w:themeShade="BF"/>
              </w:rPr>
              <w:t>It Has To Do With the Implications For Us In This Age</w:t>
            </w:r>
          </w:p>
          <w:p w14:paraId="30F6F042" w14:textId="77777777" w:rsidR="00BE000E" w:rsidRPr="0072087F" w:rsidRDefault="00BE000E" w:rsidP="00BE000E">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2087F">
              <w:rPr>
                <w:rFonts w:ascii="Arial Narrow" w:hAnsi="Arial Narrow" w:cs="Arial Narrow"/>
                <w:color w:val="000000"/>
              </w:rPr>
              <w:t>Being drawn by the Spirit to follow Jesus…</w:t>
            </w:r>
          </w:p>
          <w:p w14:paraId="0C6BD924" w14:textId="77777777" w:rsidR="00BE000E" w:rsidRPr="0072087F" w:rsidRDefault="00BE000E" w:rsidP="00BE000E">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2087F">
              <w:rPr>
                <w:rFonts w:ascii="Arial Narrow" w:hAnsi="Arial Narrow" w:cs="Arial Narrow"/>
                <w:color w:val="000000"/>
              </w:rPr>
              <w:t>The way involves suffering with Christ…</w:t>
            </w:r>
          </w:p>
          <w:p w14:paraId="2075F74C" w14:textId="77777777" w:rsidR="00BE000E" w:rsidRPr="0072087F" w:rsidRDefault="00BE000E" w:rsidP="00BE000E">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2087F">
              <w:rPr>
                <w:rFonts w:ascii="Arial Narrow" w:hAnsi="Arial Narrow" w:cs="Arial Narrow"/>
                <w:color w:val="000000"/>
              </w:rPr>
              <w:t>Mystery of His sufferings turns everything upside down!</w:t>
            </w:r>
          </w:p>
          <w:p w14:paraId="689CE171" w14:textId="25922429" w:rsidR="00BE000E" w:rsidRPr="0072087F" w:rsidRDefault="00BE000E" w:rsidP="00BE000E">
            <w:pPr>
              <w:pBdr>
                <w:bottom w:val="single" w:sz="4" w:space="1" w:color="auto"/>
              </w:pBdr>
              <w:spacing w:after="50" w:line="216" w:lineRule="auto"/>
              <w:ind w:right="115"/>
              <w:jc w:val="both"/>
              <w:rPr>
                <w:rFonts w:ascii="Arial Narrow" w:hAnsi="Arial Narrow"/>
                <w:bCs/>
              </w:rPr>
            </w:pPr>
            <w:r w:rsidRPr="0072087F">
              <w:rPr>
                <w:rFonts w:ascii="Arial Narrow" w:hAnsi="Arial Narrow"/>
                <w:b/>
              </w:rPr>
              <w:t>Final Word –</w:t>
            </w:r>
            <w:bookmarkStart w:id="0" w:name="BM55"/>
            <w:bookmarkEnd w:id="0"/>
            <w:r w:rsidRPr="0072087F">
              <w:rPr>
                <w:rFonts w:eastAsiaTheme="minorHAnsi" w:cstheme="majorBidi"/>
                <w:kern w:val="2"/>
                <w14:ligatures w14:val="standardContextual"/>
              </w:rPr>
              <w:t xml:space="preserve"> </w:t>
            </w:r>
            <w:r w:rsidRPr="0072087F">
              <w:rPr>
                <w:rFonts w:ascii="Arial Narrow" w:hAnsi="Arial Narrow"/>
                <w:bCs/>
              </w:rPr>
              <w:t xml:space="preserve">Friends in Christ, we can’t dig ourselves out of the hole we are in. When we try, we only dig ourselves in deeper. And we can’t put out the fire. That’s because everywhere we go our thoughts, words, and deeds spark a new fire. And we can’t clean up the mess we have made because we have become by nature mess-makers. But there is one, not in a hole Himself, who pulls us out of the hole. There is one who has enough water so that He douses our flames and washes us of the ashes. And there is one who creates with beauty and so that He recreates </w:t>
            </w:r>
            <w:r w:rsidR="00F02466">
              <w:rPr>
                <w:rFonts w:ascii="Arial Narrow" w:hAnsi="Arial Narrow"/>
                <w:bCs/>
              </w:rPr>
              <w:t xml:space="preserve">and restores </w:t>
            </w:r>
            <w:r w:rsidR="00C902F6">
              <w:rPr>
                <w:rFonts w:ascii="Arial Narrow" w:hAnsi="Arial Narrow"/>
                <w:bCs/>
              </w:rPr>
              <w:t xml:space="preserve">us </w:t>
            </w:r>
            <w:r w:rsidRPr="0072087F">
              <w:rPr>
                <w:rFonts w:ascii="Arial Narrow" w:hAnsi="Arial Narrow"/>
                <w:bCs/>
              </w:rPr>
              <w:t>and erases the chaos with His order. Our response to all of this must be to lay down arms, surrender, and yield to His amazing grace, the grace in which He died for us while we were still sinners.</w:t>
            </w:r>
          </w:p>
          <w:p w14:paraId="6581AD26" w14:textId="77777777" w:rsidR="00BE000E" w:rsidRPr="0072087F" w:rsidRDefault="00BE000E" w:rsidP="00BE000E">
            <w:pPr>
              <w:tabs>
                <w:tab w:val="left" w:pos="162"/>
              </w:tabs>
              <w:spacing w:after="50" w:line="228" w:lineRule="auto"/>
              <w:ind w:right="115"/>
              <w:jc w:val="both"/>
              <w:rPr>
                <w:rFonts w:ascii="Arial Narrow" w:hAnsi="Arial Narrow"/>
                <w:bCs/>
                <w:color w:val="000000"/>
                <w:spacing w:val="2"/>
              </w:rPr>
            </w:pPr>
            <w:r w:rsidRPr="002E0BD6">
              <w:rPr>
                <w:rFonts w:ascii="Arial Narrow" w:hAnsi="Arial Narrow"/>
                <w:b/>
                <w:color w:val="984806" w:themeColor="accent6" w:themeShade="80"/>
                <w:spacing w:val="2"/>
              </w:rPr>
              <w:t>Mk 1:1</w:t>
            </w:r>
            <w:r w:rsidRPr="002E0BD6">
              <w:rPr>
                <w:rFonts w:ascii="Arial Narrow" w:hAnsi="Arial Narrow"/>
                <w:bCs/>
                <w:color w:val="984806" w:themeColor="accent6" w:themeShade="80"/>
                <w:spacing w:val="2"/>
              </w:rPr>
              <w:t xml:space="preserve"> </w:t>
            </w:r>
            <w:r w:rsidRPr="0072087F">
              <w:rPr>
                <w:rFonts w:ascii="Arial Narrow" w:hAnsi="Arial Narrow"/>
                <w:bCs/>
                <w:color w:val="000000"/>
                <w:spacing w:val="2"/>
              </w:rPr>
              <w:t>The beginning of the gospel of Jesus Christ, the Son of God.</w:t>
            </w:r>
          </w:p>
          <w:p w14:paraId="3ADC89BC" w14:textId="77777777" w:rsidR="00BE000E" w:rsidRPr="0072087F" w:rsidRDefault="00BE000E" w:rsidP="00BE000E">
            <w:pPr>
              <w:tabs>
                <w:tab w:val="left" w:pos="162"/>
              </w:tabs>
              <w:spacing w:after="50" w:line="228" w:lineRule="auto"/>
              <w:ind w:right="115"/>
              <w:jc w:val="both"/>
              <w:rPr>
                <w:rFonts w:ascii="Arial Narrow" w:hAnsi="Arial Narrow"/>
                <w:bCs/>
                <w:color w:val="000000"/>
                <w:spacing w:val="2"/>
              </w:rPr>
            </w:pPr>
            <w:r w:rsidRPr="002E0BD6">
              <w:rPr>
                <w:rFonts w:ascii="Arial Narrow" w:hAnsi="Arial Narrow"/>
                <w:b/>
                <w:color w:val="984806" w:themeColor="accent6" w:themeShade="80"/>
                <w:spacing w:val="2"/>
              </w:rPr>
              <w:t>Mk 1:11</w:t>
            </w:r>
            <w:r w:rsidRPr="002E0BD6">
              <w:rPr>
                <w:rFonts w:ascii="Arial Narrow" w:hAnsi="Arial Narrow"/>
                <w:bCs/>
                <w:color w:val="984806" w:themeColor="accent6" w:themeShade="80"/>
                <w:spacing w:val="2"/>
              </w:rPr>
              <w:t xml:space="preserve"> </w:t>
            </w:r>
            <w:r w:rsidRPr="0072087F">
              <w:rPr>
                <w:rFonts w:ascii="Arial Narrow" w:hAnsi="Arial Narrow"/>
                <w:bCs/>
                <w:color w:val="000000"/>
                <w:spacing w:val="2"/>
              </w:rPr>
              <w:t>And a voice came from heaven, “You are my beloved Son; with you I am well pleased.” (cf. Mk 3:11; 5:7; 15:39)</w:t>
            </w:r>
          </w:p>
          <w:p w14:paraId="399CBF99" w14:textId="77777777" w:rsidR="00BE000E" w:rsidRPr="0072087F" w:rsidRDefault="00BE000E" w:rsidP="00BE000E">
            <w:pPr>
              <w:tabs>
                <w:tab w:val="left" w:pos="162"/>
              </w:tabs>
              <w:spacing w:after="50" w:line="228" w:lineRule="auto"/>
              <w:ind w:right="115"/>
              <w:jc w:val="both"/>
              <w:rPr>
                <w:rFonts w:ascii="Arial Narrow" w:hAnsi="Arial Narrow"/>
                <w:bCs/>
                <w:color w:val="000000"/>
                <w:spacing w:val="2"/>
              </w:rPr>
            </w:pPr>
            <w:r w:rsidRPr="009B584B">
              <w:rPr>
                <w:rFonts w:ascii="Arial Narrow" w:hAnsi="Arial Narrow"/>
                <w:b/>
                <w:color w:val="984806" w:themeColor="accent6" w:themeShade="80"/>
                <w:spacing w:val="2"/>
              </w:rPr>
              <w:t>Jn 14:6</w:t>
            </w:r>
            <w:r w:rsidRPr="009B584B">
              <w:rPr>
                <w:rFonts w:ascii="Arial Narrow" w:hAnsi="Arial Narrow"/>
                <w:bCs/>
                <w:color w:val="984806" w:themeColor="accent6" w:themeShade="80"/>
                <w:spacing w:val="2"/>
              </w:rPr>
              <w:t xml:space="preserve"> </w:t>
            </w:r>
            <w:r w:rsidRPr="0072087F">
              <w:rPr>
                <w:rFonts w:ascii="Arial Narrow" w:hAnsi="Arial Narrow"/>
                <w:bCs/>
                <w:color w:val="000000"/>
                <w:spacing w:val="2"/>
              </w:rPr>
              <w:t>“I am the way, and the truth, and the life. No one comes to the Father except through me.”</w:t>
            </w:r>
          </w:p>
          <w:p w14:paraId="37706748" w14:textId="4D6F234D" w:rsidR="00B602FE" w:rsidRPr="004E6D42" w:rsidRDefault="00BE000E" w:rsidP="00BE000E">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r w:rsidRPr="009E5FE3">
              <w:rPr>
                <w:rFonts w:ascii="Arial Narrow" w:hAnsi="Arial Narrow"/>
                <w:b/>
                <w:color w:val="4F6228" w:themeColor="accent3" w:themeShade="80"/>
                <w:spacing w:val="2"/>
              </w:rPr>
              <w:t>Mk 10:45</w:t>
            </w:r>
            <w:r w:rsidRPr="009E5FE3">
              <w:rPr>
                <w:rFonts w:ascii="Arial Narrow" w:hAnsi="Arial Narrow"/>
                <w:bCs/>
                <w:color w:val="4F6228" w:themeColor="accent3" w:themeShade="80"/>
                <w:spacing w:val="2"/>
              </w:rPr>
              <w:t xml:space="preserve"> </w:t>
            </w:r>
            <w:r w:rsidRPr="0072087F">
              <w:rPr>
                <w:rFonts w:ascii="Arial Narrow" w:hAnsi="Arial Narrow"/>
                <w:bCs/>
                <w:color w:val="000000"/>
                <w:spacing w:val="2"/>
              </w:rPr>
              <w:t>“For even the Son of Man came not to be served but to serve, and to give his life as a ransom for many.”</w:t>
            </w:r>
          </w:p>
        </w:tc>
        <w:tc>
          <w:tcPr>
            <w:tcW w:w="4860" w:type="dxa"/>
            <w:shd w:val="clear" w:color="auto" w:fill="auto"/>
          </w:tcPr>
          <w:p w14:paraId="28C704AB" w14:textId="77777777" w:rsidR="00830136" w:rsidRPr="005A0A66" w:rsidRDefault="00830136" w:rsidP="00830136">
            <w:pPr>
              <w:tabs>
                <w:tab w:val="left" w:pos="162"/>
              </w:tabs>
              <w:spacing w:after="50" w:line="228" w:lineRule="auto"/>
              <w:ind w:left="115"/>
              <w:jc w:val="center"/>
              <w:rPr>
                <w:rFonts w:ascii="Arial Narrow" w:hAnsi="Arial Narrow" w:cs="Arial Narrow"/>
                <w:b/>
                <w:bCs/>
                <w:iCs/>
                <w:color w:val="000000"/>
              </w:rPr>
            </w:pPr>
            <w:r w:rsidRPr="0072087F">
              <w:rPr>
                <w:rFonts w:ascii="Arial Narrow" w:hAnsi="Arial Narrow" w:cs="Arial Narrow"/>
                <w:b/>
                <w:bCs/>
                <w:iCs/>
                <w:color w:val="000000"/>
                <w:sz w:val="40"/>
                <w:szCs w:val="40"/>
              </w:rPr>
              <w:t>Mark 8:27-38</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
          <w:p w14:paraId="760AD8FA" w14:textId="77777777" w:rsidR="00830136" w:rsidRPr="0072087F" w:rsidRDefault="00830136" w:rsidP="00830136">
            <w:pPr>
              <w:pBdr>
                <w:bottom w:val="single" w:sz="4" w:space="1" w:color="auto"/>
              </w:pBdr>
              <w:spacing w:after="50" w:line="228" w:lineRule="auto"/>
              <w:ind w:left="115"/>
              <w:jc w:val="center"/>
              <w:rPr>
                <w:rFonts w:ascii="Garamond" w:hAnsi="Garamond" w:cs="Arial Narrow"/>
                <w:i/>
                <w:iCs/>
                <w:color w:val="000000"/>
              </w:rPr>
            </w:pPr>
            <w:r w:rsidRPr="0072087F">
              <w:rPr>
                <w:rFonts w:ascii="Garamond" w:hAnsi="Garamond" w:cs="Arial Narrow"/>
                <w:i/>
                <w:iCs/>
                <w:color w:val="000000"/>
              </w:rPr>
              <w:t>Peter Confesses Jesus as the Christ</w:t>
            </w:r>
          </w:p>
          <w:p w14:paraId="1932EC41" w14:textId="77777777" w:rsidR="00830136" w:rsidRPr="0072087F" w:rsidRDefault="00830136" w:rsidP="00830136">
            <w:pPr>
              <w:pBdr>
                <w:bottom w:val="single" w:sz="4" w:space="1" w:color="auto"/>
              </w:pBdr>
              <w:spacing w:after="50" w:line="228" w:lineRule="auto"/>
              <w:ind w:left="115"/>
              <w:jc w:val="both"/>
              <w:rPr>
                <w:rFonts w:ascii="Arial Narrow" w:hAnsi="Arial Narrow" w:cs="Arial Narrow"/>
                <w:bCs/>
                <w:iCs/>
                <w:color w:val="000000" w:themeColor="text1"/>
              </w:rPr>
            </w:pPr>
            <w:r w:rsidRPr="0072087F">
              <w:rPr>
                <w:rFonts w:ascii="Arial Narrow" w:hAnsi="Arial Narrow" w:cs="Arial Narrow"/>
                <w:bCs/>
                <w:iCs/>
                <w:color w:val="000000" w:themeColor="text1"/>
                <w:vertAlign w:val="superscript"/>
              </w:rPr>
              <w:tab/>
              <w:t>27 </w:t>
            </w:r>
            <w:r w:rsidRPr="0072087F">
              <w:rPr>
                <w:rFonts w:ascii="Arial Narrow" w:hAnsi="Arial Narrow" w:cs="Arial Narrow"/>
                <w:bCs/>
                <w:iCs/>
                <w:color w:val="000000" w:themeColor="text1"/>
              </w:rPr>
              <w:t xml:space="preserve">And Jesus went on with his disciples to the villages of Caesarea Philippi. And on the way he asked his disciples, “Who do people say that I am?” </w:t>
            </w:r>
            <w:r w:rsidRPr="0072087F">
              <w:rPr>
                <w:rFonts w:ascii="Arial Narrow" w:hAnsi="Arial Narrow" w:cs="Arial Narrow"/>
                <w:bCs/>
                <w:iCs/>
                <w:color w:val="000000" w:themeColor="text1"/>
                <w:vertAlign w:val="superscript"/>
              </w:rPr>
              <w:t>28 </w:t>
            </w:r>
            <w:r w:rsidRPr="0072087F">
              <w:rPr>
                <w:rFonts w:ascii="Arial Narrow" w:hAnsi="Arial Narrow" w:cs="Arial Narrow"/>
                <w:bCs/>
                <w:iCs/>
                <w:color w:val="000000" w:themeColor="text1"/>
              </w:rPr>
              <w:t xml:space="preserve">And they told him, “John the Baptist; and others say, Elijah; and others, one of the prophets.” </w:t>
            </w:r>
            <w:r w:rsidRPr="0072087F">
              <w:rPr>
                <w:rFonts w:ascii="Arial Narrow" w:hAnsi="Arial Narrow" w:cs="Arial Narrow"/>
                <w:bCs/>
                <w:iCs/>
                <w:color w:val="000000" w:themeColor="text1"/>
                <w:vertAlign w:val="superscript"/>
              </w:rPr>
              <w:t>29 </w:t>
            </w:r>
            <w:r w:rsidRPr="0072087F">
              <w:rPr>
                <w:rFonts w:ascii="Arial Narrow" w:hAnsi="Arial Narrow" w:cs="Arial Narrow"/>
                <w:bCs/>
                <w:iCs/>
                <w:color w:val="000000" w:themeColor="text1"/>
              </w:rPr>
              <w:t xml:space="preserve">And he asked them, “But who do you say that I am?” Peter answered him, “You are the Christ.” </w:t>
            </w:r>
            <w:r w:rsidRPr="0072087F">
              <w:rPr>
                <w:rFonts w:ascii="Arial Narrow" w:hAnsi="Arial Narrow" w:cs="Arial Narrow"/>
                <w:bCs/>
                <w:iCs/>
                <w:color w:val="000000" w:themeColor="text1"/>
                <w:vertAlign w:val="superscript"/>
              </w:rPr>
              <w:t>30 </w:t>
            </w:r>
            <w:r w:rsidRPr="0072087F">
              <w:rPr>
                <w:rFonts w:ascii="Arial Narrow" w:hAnsi="Arial Narrow" w:cs="Arial Narrow"/>
                <w:bCs/>
                <w:iCs/>
                <w:color w:val="000000" w:themeColor="text1"/>
              </w:rPr>
              <w:t>And he strictly charged them to tell no one about him.</w:t>
            </w:r>
          </w:p>
          <w:p w14:paraId="519E2FC9" w14:textId="71A3079B" w:rsidR="00830136" w:rsidRPr="0072087F" w:rsidRDefault="009B6DEA" w:rsidP="00830136">
            <w:pPr>
              <w:pBdr>
                <w:bottom w:val="single" w:sz="4" w:space="1" w:color="auto"/>
              </w:pBdr>
              <w:spacing w:after="50" w:line="228" w:lineRule="auto"/>
              <w:ind w:left="115"/>
              <w:jc w:val="both"/>
              <w:rPr>
                <w:rFonts w:ascii="Arial Narrow" w:hAnsi="Arial Narrow" w:cs="Arial Narrow"/>
                <w:bCs/>
                <w:iCs/>
                <w:color w:val="000000" w:themeColor="text1"/>
              </w:rPr>
            </w:pPr>
            <w:r>
              <w:rPr>
                <w:rFonts w:ascii="Arial Narrow" w:hAnsi="Arial Narrow" w:cs="Arial Narrow"/>
                <w:bCs/>
                <w:iCs/>
                <w:color w:val="000000" w:themeColor="text1"/>
                <w:vertAlign w:val="superscript"/>
              </w:rPr>
              <w:tab/>
            </w:r>
            <w:r w:rsidR="00830136" w:rsidRPr="0072087F">
              <w:rPr>
                <w:rFonts w:ascii="Arial Narrow" w:hAnsi="Arial Narrow" w:cs="Arial Narrow"/>
                <w:bCs/>
                <w:iCs/>
                <w:color w:val="000000" w:themeColor="text1"/>
                <w:vertAlign w:val="superscript"/>
              </w:rPr>
              <w:t>31 </w:t>
            </w:r>
            <w:r w:rsidR="00830136" w:rsidRPr="0072087F">
              <w:rPr>
                <w:rFonts w:ascii="Arial Narrow" w:hAnsi="Arial Narrow" w:cs="Arial Narrow"/>
                <w:bCs/>
                <w:iCs/>
                <w:color w:val="000000" w:themeColor="text1"/>
              </w:rPr>
              <w:t xml:space="preserve">And he began to teach them that the Son of Man must suffer many things and be rejected by the elders and the chief priests and the scribes and be killed, and after three days rise again. </w:t>
            </w:r>
            <w:r w:rsidR="00830136" w:rsidRPr="0072087F">
              <w:rPr>
                <w:rFonts w:ascii="Arial Narrow" w:hAnsi="Arial Narrow" w:cs="Arial Narrow"/>
                <w:bCs/>
                <w:iCs/>
                <w:color w:val="000000" w:themeColor="text1"/>
                <w:vertAlign w:val="superscript"/>
              </w:rPr>
              <w:t>32 </w:t>
            </w:r>
            <w:r w:rsidR="00830136" w:rsidRPr="0072087F">
              <w:rPr>
                <w:rFonts w:ascii="Arial Narrow" w:hAnsi="Arial Narrow" w:cs="Arial Narrow"/>
                <w:bCs/>
                <w:iCs/>
                <w:color w:val="000000" w:themeColor="text1"/>
              </w:rPr>
              <w:t xml:space="preserve">And he said this plainly. And Peter took him aside and began to rebuke him. </w:t>
            </w:r>
            <w:r w:rsidR="00830136" w:rsidRPr="0072087F">
              <w:rPr>
                <w:rFonts w:ascii="Arial Narrow" w:hAnsi="Arial Narrow" w:cs="Arial Narrow"/>
                <w:bCs/>
                <w:iCs/>
                <w:color w:val="000000" w:themeColor="text1"/>
                <w:vertAlign w:val="superscript"/>
              </w:rPr>
              <w:t>33 </w:t>
            </w:r>
            <w:r w:rsidR="00830136" w:rsidRPr="0072087F">
              <w:rPr>
                <w:rFonts w:ascii="Arial Narrow" w:hAnsi="Arial Narrow" w:cs="Arial Narrow"/>
                <w:bCs/>
                <w:iCs/>
                <w:color w:val="000000" w:themeColor="text1"/>
              </w:rPr>
              <w:t>But turning and seeing his disciples, he rebuked Peter and said, “Get behind me, Satan! For you are not setting your mind on the things of God, but on the things of man.”</w:t>
            </w:r>
          </w:p>
          <w:p w14:paraId="3C9C185F" w14:textId="1667C0DE" w:rsidR="00830136" w:rsidRPr="0072087F" w:rsidRDefault="009B6DEA" w:rsidP="00830136">
            <w:pPr>
              <w:pBdr>
                <w:bottom w:val="single" w:sz="4" w:space="1" w:color="auto"/>
              </w:pBdr>
              <w:spacing w:after="50" w:line="228" w:lineRule="auto"/>
              <w:ind w:left="115"/>
              <w:jc w:val="both"/>
              <w:rPr>
                <w:rFonts w:ascii="Arial Narrow" w:hAnsi="Arial Narrow" w:cs="Arial Narrow"/>
                <w:bCs/>
                <w:iCs/>
                <w:color w:val="000000" w:themeColor="text1"/>
              </w:rPr>
            </w:pPr>
            <w:r>
              <w:rPr>
                <w:rFonts w:ascii="Arial Narrow" w:hAnsi="Arial Narrow" w:cs="Arial Narrow"/>
                <w:bCs/>
                <w:iCs/>
                <w:color w:val="000000" w:themeColor="text1"/>
                <w:vertAlign w:val="superscript"/>
              </w:rPr>
              <w:tab/>
            </w:r>
            <w:r w:rsidR="00830136" w:rsidRPr="0072087F">
              <w:rPr>
                <w:rFonts w:ascii="Arial Narrow" w:hAnsi="Arial Narrow" w:cs="Arial Narrow"/>
                <w:bCs/>
                <w:iCs/>
                <w:color w:val="000000" w:themeColor="text1"/>
                <w:vertAlign w:val="superscript"/>
              </w:rPr>
              <w:t>34 </w:t>
            </w:r>
            <w:r w:rsidR="00830136" w:rsidRPr="0072087F">
              <w:rPr>
                <w:rFonts w:ascii="Arial Narrow" w:hAnsi="Arial Narrow" w:cs="Arial Narrow"/>
                <w:bCs/>
                <w:iCs/>
                <w:color w:val="000000" w:themeColor="text1"/>
              </w:rPr>
              <w:t xml:space="preserve">And calling the crowd to him with his disciples, he said to them, “If anyone would come after me, let him deny himself and take up his cross and follow me. </w:t>
            </w:r>
            <w:r w:rsidR="00830136" w:rsidRPr="0072087F">
              <w:rPr>
                <w:rFonts w:ascii="Arial Narrow" w:hAnsi="Arial Narrow" w:cs="Arial Narrow"/>
                <w:bCs/>
                <w:iCs/>
                <w:color w:val="000000" w:themeColor="text1"/>
                <w:vertAlign w:val="superscript"/>
              </w:rPr>
              <w:t>35 </w:t>
            </w:r>
            <w:r w:rsidR="00830136" w:rsidRPr="0072087F">
              <w:rPr>
                <w:rFonts w:ascii="Arial Narrow" w:hAnsi="Arial Narrow" w:cs="Arial Narrow"/>
                <w:bCs/>
                <w:iCs/>
                <w:color w:val="000000" w:themeColor="text1"/>
              </w:rPr>
              <w:t xml:space="preserve">For whoever would save his life will lose it, but whoever loses his life for my sake and the gospel's will save it. </w:t>
            </w:r>
            <w:r w:rsidR="00830136" w:rsidRPr="0072087F">
              <w:rPr>
                <w:rFonts w:ascii="Arial Narrow" w:hAnsi="Arial Narrow" w:cs="Arial Narrow"/>
                <w:bCs/>
                <w:iCs/>
                <w:color w:val="000000" w:themeColor="text1"/>
                <w:vertAlign w:val="superscript"/>
              </w:rPr>
              <w:t>36 </w:t>
            </w:r>
            <w:r w:rsidR="00830136" w:rsidRPr="0072087F">
              <w:rPr>
                <w:rFonts w:ascii="Arial Narrow" w:hAnsi="Arial Narrow" w:cs="Arial Narrow"/>
                <w:bCs/>
                <w:iCs/>
                <w:color w:val="000000" w:themeColor="text1"/>
              </w:rPr>
              <w:t xml:space="preserve">For what does it profit a man to gain the whole world and forfeit his soul? </w:t>
            </w:r>
            <w:r w:rsidR="00830136" w:rsidRPr="0072087F">
              <w:rPr>
                <w:rFonts w:ascii="Arial Narrow" w:hAnsi="Arial Narrow" w:cs="Arial Narrow"/>
                <w:bCs/>
                <w:iCs/>
                <w:color w:val="000000" w:themeColor="text1"/>
                <w:vertAlign w:val="superscript"/>
              </w:rPr>
              <w:t>37 </w:t>
            </w:r>
            <w:r w:rsidR="00830136" w:rsidRPr="0072087F">
              <w:rPr>
                <w:rFonts w:ascii="Arial Narrow" w:hAnsi="Arial Narrow" w:cs="Arial Narrow"/>
                <w:bCs/>
                <w:iCs/>
                <w:color w:val="000000" w:themeColor="text1"/>
              </w:rPr>
              <w:t xml:space="preserve">For what can a man give in return for his soul? </w:t>
            </w:r>
            <w:r w:rsidR="00830136" w:rsidRPr="0072087F">
              <w:rPr>
                <w:rFonts w:ascii="Arial Narrow" w:hAnsi="Arial Narrow" w:cs="Arial Narrow"/>
                <w:bCs/>
                <w:iCs/>
                <w:color w:val="000000" w:themeColor="text1"/>
                <w:vertAlign w:val="superscript"/>
              </w:rPr>
              <w:t>38 </w:t>
            </w:r>
            <w:r w:rsidR="00830136" w:rsidRPr="0072087F">
              <w:rPr>
                <w:rFonts w:ascii="Arial Narrow" w:hAnsi="Arial Narrow" w:cs="Arial Narrow"/>
                <w:bCs/>
                <w:iCs/>
                <w:color w:val="000000" w:themeColor="text1"/>
              </w:rPr>
              <w:t>For whoever is ashamed of me and of my words in this adulterous and sinful generation, of him will the Son of Man also be ashamed when he comes in the glory of his Father with the holy angels.”</w:t>
            </w:r>
          </w:p>
          <w:p w14:paraId="4B5FD2FF" w14:textId="77777777" w:rsidR="00830136" w:rsidRPr="0072087F" w:rsidRDefault="00830136" w:rsidP="00830136">
            <w:pPr>
              <w:tabs>
                <w:tab w:val="left" w:pos="162"/>
              </w:tabs>
              <w:spacing w:after="50" w:line="228" w:lineRule="auto"/>
              <w:ind w:left="115"/>
              <w:jc w:val="both"/>
              <w:rPr>
                <w:rFonts w:ascii="Arial Narrow" w:hAnsi="Arial Narrow"/>
                <w:bCs/>
                <w:color w:val="000000"/>
                <w:spacing w:val="2"/>
              </w:rPr>
            </w:pPr>
            <w:r w:rsidRPr="00374BF1">
              <w:rPr>
                <w:rFonts w:ascii="Arial Narrow" w:hAnsi="Arial Narrow"/>
                <w:b/>
                <w:color w:val="4F6228" w:themeColor="accent3" w:themeShade="80"/>
                <w:spacing w:val="2"/>
              </w:rPr>
              <w:t>Ro 5:6</w:t>
            </w:r>
            <w:r w:rsidRPr="00374BF1">
              <w:rPr>
                <w:rFonts w:ascii="Arial Narrow" w:hAnsi="Arial Narrow"/>
                <w:bCs/>
                <w:color w:val="4F6228" w:themeColor="accent3" w:themeShade="80"/>
                <w:spacing w:val="2"/>
              </w:rPr>
              <w:t xml:space="preserve"> </w:t>
            </w:r>
            <w:r w:rsidRPr="0072087F">
              <w:rPr>
                <w:rFonts w:ascii="Arial Narrow" w:hAnsi="Arial Narrow"/>
                <w:bCs/>
                <w:color w:val="000000"/>
                <w:spacing w:val="2"/>
              </w:rPr>
              <w:t>For while we were still weak, at the right time Christ died for the ungodly.</w:t>
            </w:r>
          </w:p>
          <w:p w14:paraId="362E5C5A" w14:textId="77777777" w:rsidR="00830136" w:rsidRPr="0072087F" w:rsidRDefault="00830136" w:rsidP="00830136">
            <w:pPr>
              <w:tabs>
                <w:tab w:val="left" w:pos="162"/>
              </w:tabs>
              <w:spacing w:after="50" w:line="228" w:lineRule="auto"/>
              <w:ind w:left="115"/>
              <w:jc w:val="both"/>
              <w:rPr>
                <w:rFonts w:ascii="Arial Narrow" w:hAnsi="Arial Narrow"/>
                <w:bCs/>
                <w:color w:val="000000"/>
                <w:spacing w:val="2"/>
              </w:rPr>
            </w:pPr>
            <w:r w:rsidRPr="00374BF1">
              <w:rPr>
                <w:rFonts w:ascii="Arial Narrow" w:hAnsi="Arial Narrow"/>
                <w:b/>
                <w:color w:val="4F6228" w:themeColor="accent3" w:themeShade="80"/>
                <w:spacing w:val="2"/>
              </w:rPr>
              <w:t>Ro 5:8-9</w:t>
            </w:r>
            <w:r w:rsidRPr="00374BF1">
              <w:rPr>
                <w:rFonts w:ascii="Arial Narrow" w:hAnsi="Arial Narrow"/>
                <w:bCs/>
                <w:color w:val="4F6228" w:themeColor="accent3" w:themeShade="80"/>
                <w:spacing w:val="2"/>
              </w:rPr>
              <w:t xml:space="preserve"> </w:t>
            </w:r>
            <w:r w:rsidRPr="0072087F">
              <w:rPr>
                <w:rFonts w:ascii="Arial Narrow" w:hAnsi="Arial Narrow"/>
                <w:bCs/>
                <w:color w:val="000000"/>
                <w:spacing w:val="2"/>
              </w:rPr>
              <w:t xml:space="preserve">but God shows his love for us in that while we were still sinners, Christ died for us. Since, therefore, we have now been </w:t>
            </w:r>
            <w:r w:rsidRPr="00562B50">
              <w:rPr>
                <w:rFonts w:ascii="Arial Narrow" w:hAnsi="Arial Narrow"/>
                <w:bCs/>
                <w:color w:val="4F6228" w:themeColor="accent3" w:themeShade="80"/>
                <w:spacing w:val="2"/>
                <w:u w:val="single"/>
              </w:rPr>
              <w:t>justified</w:t>
            </w:r>
            <w:r w:rsidRPr="00562B50">
              <w:rPr>
                <w:rFonts w:ascii="Arial Narrow" w:hAnsi="Arial Narrow"/>
                <w:bCs/>
                <w:color w:val="4F6228" w:themeColor="accent3" w:themeShade="80"/>
                <w:spacing w:val="2"/>
              </w:rPr>
              <w:t xml:space="preserve"> </w:t>
            </w:r>
            <w:r w:rsidRPr="0072087F">
              <w:rPr>
                <w:rFonts w:ascii="Arial Narrow" w:hAnsi="Arial Narrow"/>
                <w:bCs/>
                <w:color w:val="000000"/>
                <w:spacing w:val="2"/>
              </w:rPr>
              <w:t>by his blood, much more shall we be saved by him from the wrath of God.</w:t>
            </w:r>
          </w:p>
          <w:p w14:paraId="2B99A8C3" w14:textId="77777777" w:rsidR="00830136" w:rsidRPr="0072087F" w:rsidRDefault="00830136" w:rsidP="00830136">
            <w:pPr>
              <w:tabs>
                <w:tab w:val="left" w:pos="162"/>
              </w:tabs>
              <w:spacing w:after="50" w:line="228" w:lineRule="auto"/>
              <w:ind w:left="115"/>
              <w:jc w:val="both"/>
              <w:rPr>
                <w:rFonts w:ascii="Arial Narrow" w:hAnsi="Arial Narrow" w:cs="Arial Narrow"/>
                <w:bCs/>
                <w:color w:val="000000"/>
              </w:rPr>
            </w:pPr>
            <w:r w:rsidRPr="00562B50">
              <w:rPr>
                <w:rFonts w:ascii="Arial Narrow" w:hAnsi="Arial Narrow" w:cs="Arial Narrow"/>
                <w:b/>
                <w:color w:val="4F6228" w:themeColor="accent3" w:themeShade="80"/>
              </w:rPr>
              <w:t>Ro 5:10</w:t>
            </w:r>
            <w:r w:rsidRPr="00562B50">
              <w:rPr>
                <w:rFonts w:ascii="Arial Narrow" w:hAnsi="Arial Narrow" w:cs="Arial Narrow"/>
                <w:bCs/>
                <w:color w:val="4F6228" w:themeColor="accent3" w:themeShade="80"/>
              </w:rPr>
              <w:t xml:space="preserve"> </w:t>
            </w:r>
            <w:r w:rsidRPr="0072087F">
              <w:rPr>
                <w:rFonts w:ascii="Arial Narrow" w:hAnsi="Arial Narrow" w:cs="Arial Narrow"/>
                <w:bCs/>
                <w:color w:val="000000"/>
              </w:rPr>
              <w:t xml:space="preserve">For if while we were enemies we were </w:t>
            </w:r>
            <w:r w:rsidRPr="00562B50">
              <w:rPr>
                <w:rFonts w:ascii="Arial Narrow" w:hAnsi="Arial Narrow" w:cs="Arial Narrow"/>
                <w:bCs/>
                <w:color w:val="4F6228" w:themeColor="accent3" w:themeShade="80"/>
                <w:u w:val="single"/>
              </w:rPr>
              <w:t>reconciled</w:t>
            </w:r>
            <w:r w:rsidRPr="00562B50">
              <w:rPr>
                <w:rFonts w:ascii="Arial Narrow" w:hAnsi="Arial Narrow" w:cs="Arial Narrow"/>
                <w:bCs/>
                <w:color w:val="4F6228" w:themeColor="accent3" w:themeShade="80"/>
              </w:rPr>
              <w:t xml:space="preserve"> </w:t>
            </w:r>
            <w:r w:rsidRPr="0072087F">
              <w:rPr>
                <w:rFonts w:ascii="Arial Narrow" w:hAnsi="Arial Narrow" w:cs="Arial Narrow"/>
                <w:bCs/>
                <w:color w:val="000000"/>
              </w:rPr>
              <w:t xml:space="preserve">to God by the death of his Son, much more, now that we are </w:t>
            </w:r>
            <w:r w:rsidRPr="00562B50">
              <w:rPr>
                <w:rFonts w:ascii="Arial Narrow" w:hAnsi="Arial Narrow" w:cs="Arial Narrow"/>
                <w:bCs/>
                <w:color w:val="4F6228" w:themeColor="accent3" w:themeShade="80"/>
                <w:u w:val="single"/>
              </w:rPr>
              <w:t>reconciled</w:t>
            </w:r>
            <w:r w:rsidRPr="0072087F">
              <w:rPr>
                <w:rFonts w:ascii="Arial Narrow" w:hAnsi="Arial Narrow" w:cs="Arial Narrow"/>
                <w:bCs/>
                <w:color w:val="000000"/>
              </w:rPr>
              <w:t>, shall we be saved by his life.</w:t>
            </w:r>
          </w:p>
          <w:p w14:paraId="40EBFFEE" w14:textId="77777777" w:rsidR="00830136" w:rsidRPr="0072087F" w:rsidRDefault="00830136" w:rsidP="00830136">
            <w:pPr>
              <w:tabs>
                <w:tab w:val="left" w:pos="162"/>
              </w:tabs>
              <w:spacing w:after="50" w:line="228" w:lineRule="auto"/>
              <w:ind w:left="115"/>
              <w:jc w:val="both"/>
              <w:rPr>
                <w:rFonts w:ascii="Arial Narrow" w:hAnsi="Arial Narrow" w:cs="Arial Narrow"/>
                <w:bCs/>
                <w:color w:val="000000"/>
              </w:rPr>
            </w:pPr>
            <w:r w:rsidRPr="00B92769">
              <w:rPr>
                <w:rFonts w:ascii="Arial Narrow" w:hAnsi="Arial Narrow" w:cs="Arial Narrow"/>
                <w:b/>
                <w:color w:val="17365D" w:themeColor="text2" w:themeShade="BF"/>
              </w:rPr>
              <w:t>Jn 6:43</w:t>
            </w:r>
            <w:r w:rsidRPr="00B92769">
              <w:rPr>
                <w:rFonts w:ascii="Arial Narrow" w:hAnsi="Arial Narrow" w:cs="Arial Narrow"/>
                <w:bCs/>
                <w:color w:val="17365D" w:themeColor="text2" w:themeShade="BF"/>
              </w:rPr>
              <w:t xml:space="preserve"> </w:t>
            </w:r>
            <w:r w:rsidRPr="0072087F">
              <w:rPr>
                <w:rFonts w:ascii="Arial Narrow" w:hAnsi="Arial Narrow" w:cs="Arial Narrow"/>
                <w:bCs/>
                <w:color w:val="000000"/>
              </w:rPr>
              <w:t>“No one can come to me unless the Father who sent me draws him. And I will raise him up on the last day.”</w:t>
            </w:r>
          </w:p>
          <w:p w14:paraId="38C6250E" w14:textId="77777777" w:rsidR="00830136" w:rsidRPr="0072087F" w:rsidRDefault="00830136" w:rsidP="00830136">
            <w:pPr>
              <w:tabs>
                <w:tab w:val="left" w:pos="162"/>
              </w:tabs>
              <w:spacing w:after="50" w:line="228" w:lineRule="auto"/>
              <w:ind w:left="115"/>
              <w:jc w:val="both"/>
              <w:rPr>
                <w:rFonts w:ascii="Arial Narrow" w:hAnsi="Arial Narrow" w:cs="Arial Narrow"/>
                <w:bCs/>
                <w:color w:val="000000"/>
              </w:rPr>
            </w:pPr>
            <w:r w:rsidRPr="00B92769">
              <w:rPr>
                <w:rFonts w:ascii="Arial Narrow" w:hAnsi="Arial Narrow" w:cs="Arial Narrow"/>
                <w:b/>
                <w:color w:val="17365D" w:themeColor="text2" w:themeShade="BF"/>
              </w:rPr>
              <w:t>Jn 12:32</w:t>
            </w:r>
            <w:r w:rsidRPr="00B92769">
              <w:rPr>
                <w:rFonts w:ascii="Arial Narrow" w:hAnsi="Arial Narrow" w:cs="Arial Narrow"/>
                <w:bCs/>
                <w:color w:val="17365D" w:themeColor="text2" w:themeShade="BF"/>
              </w:rPr>
              <w:t xml:space="preserve"> </w:t>
            </w:r>
            <w:r w:rsidRPr="0072087F">
              <w:rPr>
                <w:rFonts w:ascii="Arial Narrow" w:hAnsi="Arial Narrow" w:cs="Arial Narrow"/>
                <w:bCs/>
                <w:color w:val="000000"/>
              </w:rPr>
              <w:t>“And I, when I am lifted up from the earth, will draw all people to myself.”</w:t>
            </w:r>
          </w:p>
          <w:p w14:paraId="24884A87" w14:textId="77777777" w:rsidR="00830136" w:rsidRPr="0072087F" w:rsidRDefault="00830136" w:rsidP="00830136">
            <w:pPr>
              <w:tabs>
                <w:tab w:val="left" w:pos="162"/>
              </w:tabs>
              <w:spacing w:after="50" w:line="228" w:lineRule="auto"/>
              <w:ind w:left="115"/>
              <w:jc w:val="both"/>
              <w:rPr>
                <w:rFonts w:ascii="Arial Narrow" w:hAnsi="Arial Narrow" w:cs="Arial Narrow"/>
                <w:bCs/>
                <w:color w:val="000000"/>
              </w:rPr>
            </w:pPr>
            <w:r w:rsidRPr="00B92769">
              <w:rPr>
                <w:rFonts w:ascii="Arial Narrow" w:hAnsi="Arial Narrow" w:cs="Arial Narrow"/>
                <w:b/>
                <w:color w:val="17365D" w:themeColor="text2" w:themeShade="BF"/>
              </w:rPr>
              <w:t>Jn 15:20</w:t>
            </w:r>
            <w:r w:rsidRPr="00B92769">
              <w:rPr>
                <w:rFonts w:ascii="Arial Narrow" w:hAnsi="Arial Narrow" w:cs="Arial Narrow"/>
                <w:bCs/>
                <w:color w:val="17365D" w:themeColor="text2" w:themeShade="BF"/>
              </w:rPr>
              <w:t xml:space="preserve"> </w:t>
            </w:r>
            <w:r w:rsidRPr="0072087F">
              <w:rPr>
                <w:rFonts w:ascii="Arial Narrow" w:hAnsi="Arial Narrow" w:cs="Arial Narrow"/>
                <w:bCs/>
                <w:color w:val="000000"/>
              </w:rPr>
              <w:t>“Remember the word that I said to you: ‘A servant is not greater than his master.’ If they persecuted me, they will also persecute you. If they kept my word, they will also keep yours.”</w:t>
            </w:r>
          </w:p>
          <w:p w14:paraId="37706752" w14:textId="3D741143" w:rsidR="001378F4" w:rsidRPr="00FD0671" w:rsidRDefault="001378F4" w:rsidP="008F38C1">
            <w:pPr>
              <w:tabs>
                <w:tab w:val="left" w:pos="162"/>
              </w:tabs>
              <w:spacing w:after="50" w:line="228" w:lineRule="auto"/>
              <w:ind w:left="115"/>
              <w:jc w:val="both"/>
              <w:rPr>
                <w:rFonts w:ascii="Arial Narrow" w:hAnsi="Arial Narrow" w:cs="Arial Narrow"/>
                <w:bCs/>
                <w:color w:val="000000"/>
                <w:sz w:val="16"/>
                <w:szCs w:val="16"/>
              </w:rPr>
            </w:pPr>
          </w:p>
        </w:tc>
      </w:tr>
    </w:tbl>
    <w:p w14:paraId="63C79128" w14:textId="77777777" w:rsidR="00763D95" w:rsidRPr="00BB288F" w:rsidRDefault="00763D95" w:rsidP="00752502">
      <w:pPr>
        <w:rPr>
          <w:rFonts w:ascii="Arial Narrow" w:hAnsi="Arial Narrow" w:cs="Arial"/>
          <w:sz w:val="20"/>
          <w:szCs w:val="20"/>
        </w:rPr>
      </w:pPr>
    </w:p>
    <w:sectPr w:rsidR="00763D95" w:rsidRPr="00BB288F" w:rsidSect="0035214D">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F52B" w14:textId="77777777" w:rsidR="0035214D" w:rsidRDefault="0035214D" w:rsidP="0080557D">
      <w:pPr>
        <w:spacing w:after="0"/>
      </w:pPr>
      <w:r>
        <w:separator/>
      </w:r>
    </w:p>
  </w:endnote>
  <w:endnote w:type="continuationSeparator" w:id="0">
    <w:p w14:paraId="75D305FB" w14:textId="77777777" w:rsidR="0035214D" w:rsidRDefault="0035214D"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839D" w14:textId="77777777" w:rsidR="0035214D" w:rsidRDefault="0035214D" w:rsidP="0080557D">
      <w:pPr>
        <w:spacing w:after="0"/>
      </w:pPr>
      <w:r>
        <w:separator/>
      </w:r>
    </w:p>
  </w:footnote>
  <w:footnote w:type="continuationSeparator" w:id="0">
    <w:p w14:paraId="7830F289" w14:textId="77777777" w:rsidR="0035214D" w:rsidRDefault="0035214D"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93"/>
    <w:rsid w:val="00002BF6"/>
    <w:rsid w:val="00002CB2"/>
    <w:rsid w:val="0000301B"/>
    <w:rsid w:val="00003110"/>
    <w:rsid w:val="000032E0"/>
    <w:rsid w:val="000036D3"/>
    <w:rsid w:val="00003A3F"/>
    <w:rsid w:val="00003F68"/>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FFD"/>
    <w:rsid w:val="00010908"/>
    <w:rsid w:val="00010B6A"/>
    <w:rsid w:val="00010D19"/>
    <w:rsid w:val="000110F1"/>
    <w:rsid w:val="0001123E"/>
    <w:rsid w:val="000113CF"/>
    <w:rsid w:val="00011915"/>
    <w:rsid w:val="00011976"/>
    <w:rsid w:val="00011A00"/>
    <w:rsid w:val="00011AC7"/>
    <w:rsid w:val="00011AD3"/>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AA3"/>
    <w:rsid w:val="00026E1C"/>
    <w:rsid w:val="0002708F"/>
    <w:rsid w:val="00027817"/>
    <w:rsid w:val="00027A6E"/>
    <w:rsid w:val="00027CA7"/>
    <w:rsid w:val="000308BA"/>
    <w:rsid w:val="0003097C"/>
    <w:rsid w:val="00030B95"/>
    <w:rsid w:val="00030DCA"/>
    <w:rsid w:val="00030E2E"/>
    <w:rsid w:val="0003120D"/>
    <w:rsid w:val="00031261"/>
    <w:rsid w:val="000317D9"/>
    <w:rsid w:val="00031C0A"/>
    <w:rsid w:val="00031D44"/>
    <w:rsid w:val="00032746"/>
    <w:rsid w:val="00032A07"/>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B26"/>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34D"/>
    <w:rsid w:val="000914F7"/>
    <w:rsid w:val="000916CA"/>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E8"/>
    <w:rsid w:val="001D133B"/>
    <w:rsid w:val="001D13CD"/>
    <w:rsid w:val="001D16A2"/>
    <w:rsid w:val="001D2015"/>
    <w:rsid w:val="001D20F5"/>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5CB"/>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09C"/>
    <w:rsid w:val="002151ED"/>
    <w:rsid w:val="00215223"/>
    <w:rsid w:val="00215265"/>
    <w:rsid w:val="002156F6"/>
    <w:rsid w:val="00215C2C"/>
    <w:rsid w:val="00215DF9"/>
    <w:rsid w:val="00216222"/>
    <w:rsid w:val="0021624B"/>
    <w:rsid w:val="002168D4"/>
    <w:rsid w:val="00216DD4"/>
    <w:rsid w:val="00216E22"/>
    <w:rsid w:val="00216F1E"/>
    <w:rsid w:val="00217050"/>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D2E"/>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C28"/>
    <w:rsid w:val="00254D25"/>
    <w:rsid w:val="00254F46"/>
    <w:rsid w:val="00255210"/>
    <w:rsid w:val="002553A3"/>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221"/>
    <w:rsid w:val="002653C3"/>
    <w:rsid w:val="002654A7"/>
    <w:rsid w:val="00265AE2"/>
    <w:rsid w:val="00266307"/>
    <w:rsid w:val="00266424"/>
    <w:rsid w:val="0026656A"/>
    <w:rsid w:val="0026663E"/>
    <w:rsid w:val="002667A8"/>
    <w:rsid w:val="00266A7C"/>
    <w:rsid w:val="00266A9A"/>
    <w:rsid w:val="00266C1E"/>
    <w:rsid w:val="00267BC8"/>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56D"/>
    <w:rsid w:val="00273579"/>
    <w:rsid w:val="00273736"/>
    <w:rsid w:val="00273821"/>
    <w:rsid w:val="00273CEF"/>
    <w:rsid w:val="00273F16"/>
    <w:rsid w:val="00274339"/>
    <w:rsid w:val="0027439C"/>
    <w:rsid w:val="0027451C"/>
    <w:rsid w:val="00274A47"/>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BD6"/>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7B3"/>
    <w:rsid w:val="00351EE5"/>
    <w:rsid w:val="0035214D"/>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D3E"/>
    <w:rsid w:val="00362D42"/>
    <w:rsid w:val="00362DD1"/>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31"/>
    <w:rsid w:val="00374778"/>
    <w:rsid w:val="003749E2"/>
    <w:rsid w:val="00374BF1"/>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2F6B"/>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0B8F"/>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AD"/>
    <w:rsid w:val="004020D7"/>
    <w:rsid w:val="00402230"/>
    <w:rsid w:val="00402254"/>
    <w:rsid w:val="00402278"/>
    <w:rsid w:val="00402445"/>
    <w:rsid w:val="00402460"/>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F5"/>
    <w:rsid w:val="00421519"/>
    <w:rsid w:val="00421AB1"/>
    <w:rsid w:val="00421F9E"/>
    <w:rsid w:val="0042265C"/>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007"/>
    <w:rsid w:val="004251FA"/>
    <w:rsid w:val="004254FE"/>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FB7"/>
    <w:rsid w:val="004D1FCC"/>
    <w:rsid w:val="004D1FF1"/>
    <w:rsid w:val="004D2416"/>
    <w:rsid w:val="004D26CF"/>
    <w:rsid w:val="004D2C6F"/>
    <w:rsid w:val="004D35A7"/>
    <w:rsid w:val="004D35F3"/>
    <w:rsid w:val="004D3714"/>
    <w:rsid w:val="004D3AEA"/>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8C"/>
    <w:rsid w:val="005325CB"/>
    <w:rsid w:val="00532624"/>
    <w:rsid w:val="005329BE"/>
    <w:rsid w:val="00532E67"/>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2B50"/>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B44"/>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973"/>
    <w:rsid w:val="005E5A0B"/>
    <w:rsid w:val="005E5B33"/>
    <w:rsid w:val="005E5C0D"/>
    <w:rsid w:val="005E5D1F"/>
    <w:rsid w:val="005E5F0A"/>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73BC"/>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907"/>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B91"/>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87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DCF"/>
    <w:rsid w:val="00774F59"/>
    <w:rsid w:val="00774FA1"/>
    <w:rsid w:val="0077505D"/>
    <w:rsid w:val="0077529D"/>
    <w:rsid w:val="007757B6"/>
    <w:rsid w:val="007759AE"/>
    <w:rsid w:val="007759B0"/>
    <w:rsid w:val="00775CD3"/>
    <w:rsid w:val="00775E60"/>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462"/>
    <w:rsid w:val="007A26FF"/>
    <w:rsid w:val="007A2806"/>
    <w:rsid w:val="007A294C"/>
    <w:rsid w:val="007A2C1B"/>
    <w:rsid w:val="007A34B5"/>
    <w:rsid w:val="007A34C0"/>
    <w:rsid w:val="007A40CE"/>
    <w:rsid w:val="007A418F"/>
    <w:rsid w:val="007A4473"/>
    <w:rsid w:val="007A4475"/>
    <w:rsid w:val="007A4625"/>
    <w:rsid w:val="007A4780"/>
    <w:rsid w:val="007A4B2B"/>
    <w:rsid w:val="007A4C5A"/>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DD"/>
    <w:rsid w:val="007E2220"/>
    <w:rsid w:val="007E2608"/>
    <w:rsid w:val="007E285A"/>
    <w:rsid w:val="007E28E4"/>
    <w:rsid w:val="007E3060"/>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892"/>
    <w:rsid w:val="007F59A4"/>
    <w:rsid w:val="007F5A0A"/>
    <w:rsid w:val="007F5AFA"/>
    <w:rsid w:val="007F5C81"/>
    <w:rsid w:val="007F5F3D"/>
    <w:rsid w:val="007F65F9"/>
    <w:rsid w:val="007F6877"/>
    <w:rsid w:val="007F6985"/>
    <w:rsid w:val="007F6B21"/>
    <w:rsid w:val="007F6DEE"/>
    <w:rsid w:val="007F6E70"/>
    <w:rsid w:val="007F70E0"/>
    <w:rsid w:val="007F726F"/>
    <w:rsid w:val="007F782D"/>
    <w:rsid w:val="00800160"/>
    <w:rsid w:val="008009F8"/>
    <w:rsid w:val="00800DB6"/>
    <w:rsid w:val="00801520"/>
    <w:rsid w:val="008015FF"/>
    <w:rsid w:val="0080168F"/>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136"/>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B45"/>
    <w:rsid w:val="00846B93"/>
    <w:rsid w:val="008472EF"/>
    <w:rsid w:val="00847494"/>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AD"/>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0D6"/>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C63"/>
    <w:rsid w:val="008A7E38"/>
    <w:rsid w:val="008B0034"/>
    <w:rsid w:val="008B0358"/>
    <w:rsid w:val="008B04DA"/>
    <w:rsid w:val="008B0505"/>
    <w:rsid w:val="008B0B10"/>
    <w:rsid w:val="008B0BFA"/>
    <w:rsid w:val="008B0FDB"/>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E63"/>
    <w:rsid w:val="008C7EA8"/>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3C9"/>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8C1"/>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4112"/>
    <w:rsid w:val="0094422F"/>
    <w:rsid w:val="00944241"/>
    <w:rsid w:val="009444B4"/>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F6"/>
    <w:rsid w:val="009631F2"/>
    <w:rsid w:val="00963767"/>
    <w:rsid w:val="00963A0D"/>
    <w:rsid w:val="00963ABA"/>
    <w:rsid w:val="00963BA8"/>
    <w:rsid w:val="00963E75"/>
    <w:rsid w:val="009640C7"/>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584B"/>
    <w:rsid w:val="009B6119"/>
    <w:rsid w:val="009B6261"/>
    <w:rsid w:val="009B62C8"/>
    <w:rsid w:val="009B6571"/>
    <w:rsid w:val="009B65FC"/>
    <w:rsid w:val="009B677A"/>
    <w:rsid w:val="009B681D"/>
    <w:rsid w:val="009B6937"/>
    <w:rsid w:val="009B6B3C"/>
    <w:rsid w:val="009B6DEA"/>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D9"/>
    <w:rsid w:val="009E1478"/>
    <w:rsid w:val="009E1564"/>
    <w:rsid w:val="009E1E91"/>
    <w:rsid w:val="009E1EA2"/>
    <w:rsid w:val="009E1F72"/>
    <w:rsid w:val="009E259D"/>
    <w:rsid w:val="009E294D"/>
    <w:rsid w:val="009E2A91"/>
    <w:rsid w:val="009E306A"/>
    <w:rsid w:val="009E3082"/>
    <w:rsid w:val="009E3575"/>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5FE3"/>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A6"/>
    <w:rsid w:val="00A03081"/>
    <w:rsid w:val="00A035E7"/>
    <w:rsid w:val="00A03846"/>
    <w:rsid w:val="00A03EC4"/>
    <w:rsid w:val="00A03EF7"/>
    <w:rsid w:val="00A04130"/>
    <w:rsid w:val="00A0437A"/>
    <w:rsid w:val="00A04821"/>
    <w:rsid w:val="00A0494A"/>
    <w:rsid w:val="00A04CF3"/>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43A"/>
    <w:rsid w:val="00A119AB"/>
    <w:rsid w:val="00A11A86"/>
    <w:rsid w:val="00A11ADA"/>
    <w:rsid w:val="00A11B43"/>
    <w:rsid w:val="00A11F6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9DB"/>
    <w:rsid w:val="00A27F38"/>
    <w:rsid w:val="00A30263"/>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50EE"/>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224"/>
    <w:rsid w:val="00A563E0"/>
    <w:rsid w:val="00A5641B"/>
    <w:rsid w:val="00A56483"/>
    <w:rsid w:val="00A569F3"/>
    <w:rsid w:val="00A56BA4"/>
    <w:rsid w:val="00A56C49"/>
    <w:rsid w:val="00A5724C"/>
    <w:rsid w:val="00A57997"/>
    <w:rsid w:val="00A57C62"/>
    <w:rsid w:val="00A57E1F"/>
    <w:rsid w:val="00A57E21"/>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A40"/>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C39"/>
    <w:rsid w:val="00AD7E82"/>
    <w:rsid w:val="00AD7EEC"/>
    <w:rsid w:val="00AE016D"/>
    <w:rsid w:val="00AE0379"/>
    <w:rsid w:val="00AE0493"/>
    <w:rsid w:val="00AE0A81"/>
    <w:rsid w:val="00AE0EE9"/>
    <w:rsid w:val="00AE102A"/>
    <w:rsid w:val="00AE146B"/>
    <w:rsid w:val="00AE151F"/>
    <w:rsid w:val="00AE1BBC"/>
    <w:rsid w:val="00AE2173"/>
    <w:rsid w:val="00AE2224"/>
    <w:rsid w:val="00AE2346"/>
    <w:rsid w:val="00AE26A6"/>
    <w:rsid w:val="00AE2746"/>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BD2"/>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769"/>
    <w:rsid w:val="00B929E6"/>
    <w:rsid w:val="00B92D74"/>
    <w:rsid w:val="00B92EFE"/>
    <w:rsid w:val="00B93707"/>
    <w:rsid w:val="00B9379E"/>
    <w:rsid w:val="00B942D6"/>
    <w:rsid w:val="00B943E4"/>
    <w:rsid w:val="00B948D1"/>
    <w:rsid w:val="00B949F0"/>
    <w:rsid w:val="00B94DA2"/>
    <w:rsid w:val="00B95212"/>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E3"/>
    <w:rsid w:val="00BB349F"/>
    <w:rsid w:val="00BB3608"/>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00E"/>
    <w:rsid w:val="00BE0124"/>
    <w:rsid w:val="00BE0307"/>
    <w:rsid w:val="00BE062C"/>
    <w:rsid w:val="00BE0ABB"/>
    <w:rsid w:val="00BE12DB"/>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7C"/>
    <w:rsid w:val="00C370AC"/>
    <w:rsid w:val="00C371ED"/>
    <w:rsid w:val="00C3724F"/>
    <w:rsid w:val="00C3734A"/>
    <w:rsid w:val="00C37986"/>
    <w:rsid w:val="00C37A62"/>
    <w:rsid w:val="00C37A6B"/>
    <w:rsid w:val="00C37C18"/>
    <w:rsid w:val="00C37C5B"/>
    <w:rsid w:val="00C37D30"/>
    <w:rsid w:val="00C37D91"/>
    <w:rsid w:val="00C37DFF"/>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8D"/>
    <w:rsid w:val="00C75D53"/>
    <w:rsid w:val="00C75E4C"/>
    <w:rsid w:val="00C7612A"/>
    <w:rsid w:val="00C76395"/>
    <w:rsid w:val="00C76462"/>
    <w:rsid w:val="00C76995"/>
    <w:rsid w:val="00C76DEF"/>
    <w:rsid w:val="00C76F53"/>
    <w:rsid w:val="00C7708E"/>
    <w:rsid w:val="00C770FA"/>
    <w:rsid w:val="00C773EC"/>
    <w:rsid w:val="00C77409"/>
    <w:rsid w:val="00C7758E"/>
    <w:rsid w:val="00C77AB2"/>
    <w:rsid w:val="00C77AF0"/>
    <w:rsid w:val="00C77B60"/>
    <w:rsid w:val="00C77E1B"/>
    <w:rsid w:val="00C80312"/>
    <w:rsid w:val="00C80466"/>
    <w:rsid w:val="00C80671"/>
    <w:rsid w:val="00C80962"/>
    <w:rsid w:val="00C81061"/>
    <w:rsid w:val="00C81250"/>
    <w:rsid w:val="00C816E7"/>
    <w:rsid w:val="00C8181C"/>
    <w:rsid w:val="00C81A6C"/>
    <w:rsid w:val="00C81E5C"/>
    <w:rsid w:val="00C82164"/>
    <w:rsid w:val="00C822F6"/>
    <w:rsid w:val="00C829AC"/>
    <w:rsid w:val="00C82E47"/>
    <w:rsid w:val="00C834DE"/>
    <w:rsid w:val="00C83529"/>
    <w:rsid w:val="00C837F0"/>
    <w:rsid w:val="00C83AB3"/>
    <w:rsid w:val="00C84324"/>
    <w:rsid w:val="00C84379"/>
    <w:rsid w:val="00C84471"/>
    <w:rsid w:val="00C8452A"/>
    <w:rsid w:val="00C8475E"/>
    <w:rsid w:val="00C85041"/>
    <w:rsid w:val="00C8530D"/>
    <w:rsid w:val="00C8542E"/>
    <w:rsid w:val="00C85437"/>
    <w:rsid w:val="00C8546C"/>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731E"/>
    <w:rsid w:val="00C8738A"/>
    <w:rsid w:val="00C8799D"/>
    <w:rsid w:val="00C87A2D"/>
    <w:rsid w:val="00C87BCC"/>
    <w:rsid w:val="00C87ED5"/>
    <w:rsid w:val="00C902F6"/>
    <w:rsid w:val="00C90860"/>
    <w:rsid w:val="00C90C69"/>
    <w:rsid w:val="00C90CE6"/>
    <w:rsid w:val="00C91373"/>
    <w:rsid w:val="00C91829"/>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4293"/>
    <w:rsid w:val="00C9459C"/>
    <w:rsid w:val="00C94B40"/>
    <w:rsid w:val="00C94D8B"/>
    <w:rsid w:val="00C9510B"/>
    <w:rsid w:val="00C95623"/>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202E"/>
    <w:rsid w:val="00D02035"/>
    <w:rsid w:val="00D022E5"/>
    <w:rsid w:val="00D0239F"/>
    <w:rsid w:val="00D023A3"/>
    <w:rsid w:val="00D02855"/>
    <w:rsid w:val="00D02A6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D8D"/>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F0E"/>
    <w:rsid w:val="00D802CF"/>
    <w:rsid w:val="00D8031B"/>
    <w:rsid w:val="00D804CB"/>
    <w:rsid w:val="00D805DA"/>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134"/>
    <w:rsid w:val="00DB22CD"/>
    <w:rsid w:val="00DB293E"/>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1E8"/>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0DE2"/>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C6"/>
    <w:rsid w:val="00DE6BD6"/>
    <w:rsid w:val="00DE6E56"/>
    <w:rsid w:val="00DE71DA"/>
    <w:rsid w:val="00DE73DA"/>
    <w:rsid w:val="00DE7580"/>
    <w:rsid w:val="00DE75AF"/>
    <w:rsid w:val="00DE78E0"/>
    <w:rsid w:val="00DE7F2D"/>
    <w:rsid w:val="00DF0122"/>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809"/>
    <w:rsid w:val="00E62AA6"/>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72E7"/>
    <w:rsid w:val="00EA73FD"/>
    <w:rsid w:val="00EA791A"/>
    <w:rsid w:val="00EA7BF6"/>
    <w:rsid w:val="00EA7C8A"/>
    <w:rsid w:val="00EA7C8B"/>
    <w:rsid w:val="00EA7F7B"/>
    <w:rsid w:val="00EB0138"/>
    <w:rsid w:val="00EB0140"/>
    <w:rsid w:val="00EB0187"/>
    <w:rsid w:val="00EB01B8"/>
    <w:rsid w:val="00EB0260"/>
    <w:rsid w:val="00EB0463"/>
    <w:rsid w:val="00EB0772"/>
    <w:rsid w:val="00EB07AB"/>
    <w:rsid w:val="00EB0839"/>
    <w:rsid w:val="00EB0AC5"/>
    <w:rsid w:val="00EB0B33"/>
    <w:rsid w:val="00EB0FE4"/>
    <w:rsid w:val="00EB11A3"/>
    <w:rsid w:val="00EB1874"/>
    <w:rsid w:val="00EB1977"/>
    <w:rsid w:val="00EB1996"/>
    <w:rsid w:val="00EB2612"/>
    <w:rsid w:val="00EB2A15"/>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27"/>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AEA"/>
    <w:rsid w:val="00F01D9D"/>
    <w:rsid w:val="00F0225F"/>
    <w:rsid w:val="00F02466"/>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102"/>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6CF6"/>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17</cp:revision>
  <cp:lastPrinted>2024-02-15T20:27:00Z</cp:lastPrinted>
  <dcterms:created xsi:type="dcterms:W3CDTF">2024-02-22T20:25:00Z</dcterms:created>
  <dcterms:modified xsi:type="dcterms:W3CDTF">2024-02-22T20:44:00Z</dcterms:modified>
</cp:coreProperties>
</file>